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081D3A" w:rsidRPr="00081D3A" w:rsidTr="00081D3A">
        <w:tc>
          <w:tcPr>
            <w:tcW w:w="12135" w:type="dxa"/>
            <w:tcBorders>
              <w:top w:val="single" w:sz="2" w:space="0" w:color="auto"/>
              <w:left w:val="single" w:sz="2" w:space="0" w:color="auto"/>
              <w:bottom w:val="single" w:sz="2" w:space="0" w:color="auto"/>
              <w:right w:val="single" w:sz="2" w:space="0" w:color="auto"/>
            </w:tcBorders>
            <w:hideMark/>
          </w:tcPr>
          <w:p w:rsidR="00081D3A" w:rsidRPr="00081D3A" w:rsidRDefault="00081D3A" w:rsidP="00081D3A">
            <w:pPr>
              <w:spacing w:before="300" w:after="150" w:line="240" w:lineRule="auto"/>
              <w:jc w:val="center"/>
              <w:rPr>
                <w:rFonts w:ascii="Times New Roman" w:eastAsia="Times New Roman" w:hAnsi="Times New Roman" w:cs="Times New Roman"/>
                <w:sz w:val="24"/>
                <w:szCs w:val="24"/>
                <w:lang w:val="uk-UA"/>
              </w:rPr>
            </w:pPr>
            <w:r w:rsidRPr="00081D3A">
              <w:rPr>
                <w:rFonts w:ascii="Times New Roman" w:eastAsia="Times New Roman" w:hAnsi="Times New Roman" w:cs="Times New Roman"/>
                <w:noProof/>
                <w:sz w:val="24"/>
                <w:szCs w:val="24"/>
                <w:lang w:val="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81D3A" w:rsidRPr="00081D3A" w:rsidTr="00081D3A">
        <w:tc>
          <w:tcPr>
            <w:tcW w:w="12135" w:type="dxa"/>
            <w:tcBorders>
              <w:top w:val="single" w:sz="2" w:space="0" w:color="auto"/>
              <w:left w:val="single" w:sz="2" w:space="0" w:color="auto"/>
              <w:bottom w:val="single" w:sz="2" w:space="0" w:color="auto"/>
              <w:right w:val="single" w:sz="2" w:space="0" w:color="auto"/>
            </w:tcBorders>
            <w:hideMark/>
          </w:tcPr>
          <w:p w:rsidR="00081D3A" w:rsidRPr="00081D3A" w:rsidRDefault="00081D3A" w:rsidP="00081D3A">
            <w:pPr>
              <w:spacing w:before="150" w:after="0" w:line="240" w:lineRule="auto"/>
              <w:jc w:val="center"/>
              <w:rPr>
                <w:rFonts w:ascii="Times New Roman" w:eastAsia="Times New Roman" w:hAnsi="Times New Roman" w:cs="Times New Roman"/>
                <w:sz w:val="24"/>
                <w:szCs w:val="24"/>
                <w:lang w:val="uk-UA"/>
              </w:rPr>
            </w:pPr>
            <w:r w:rsidRPr="00081D3A">
              <w:rPr>
                <w:rFonts w:ascii="Times New Roman" w:eastAsia="Times New Roman" w:hAnsi="Times New Roman" w:cs="Times New Roman"/>
                <w:b/>
                <w:bCs/>
                <w:sz w:val="24"/>
                <w:szCs w:val="24"/>
                <w:lang w:val="uk-UA"/>
              </w:rPr>
              <w:t>НАЦІОНАЛЬНА КОМІСІЯ, ЩО ЗДІЙСНЮЄ ДЕРЖАВНЕ РЕГУЛЮВАННЯ У СФЕРАХ ЕНЕРГЕТИКИ ТА КОМУНАЛЬНИХ ПОСЛУГ</w:t>
            </w:r>
          </w:p>
        </w:tc>
      </w:tr>
      <w:tr w:rsidR="00081D3A" w:rsidRPr="00081D3A" w:rsidTr="00081D3A">
        <w:tc>
          <w:tcPr>
            <w:tcW w:w="12135" w:type="dxa"/>
            <w:tcBorders>
              <w:top w:val="single" w:sz="2" w:space="0" w:color="auto"/>
              <w:left w:val="single" w:sz="2" w:space="0" w:color="auto"/>
              <w:bottom w:val="single" w:sz="2" w:space="0" w:color="auto"/>
              <w:right w:val="single" w:sz="2" w:space="0" w:color="auto"/>
            </w:tcBorders>
            <w:hideMark/>
          </w:tcPr>
          <w:p w:rsidR="00081D3A" w:rsidRPr="00081D3A" w:rsidRDefault="00081D3A" w:rsidP="00081D3A">
            <w:pPr>
              <w:spacing w:before="300" w:after="150" w:line="240" w:lineRule="auto"/>
              <w:jc w:val="center"/>
              <w:rPr>
                <w:rFonts w:ascii="Times New Roman" w:eastAsia="Times New Roman" w:hAnsi="Times New Roman" w:cs="Times New Roman"/>
                <w:sz w:val="24"/>
                <w:szCs w:val="24"/>
                <w:lang w:val="uk-UA"/>
              </w:rPr>
            </w:pPr>
            <w:r w:rsidRPr="00081D3A">
              <w:rPr>
                <w:rFonts w:ascii="Times New Roman" w:eastAsia="Times New Roman" w:hAnsi="Times New Roman" w:cs="Times New Roman"/>
                <w:b/>
                <w:bCs/>
                <w:sz w:val="24"/>
                <w:szCs w:val="24"/>
                <w:lang w:val="uk-UA"/>
              </w:rPr>
              <w:t>ПОСТАНОВА</w:t>
            </w:r>
          </w:p>
        </w:tc>
      </w:tr>
      <w:tr w:rsidR="00081D3A" w:rsidRPr="00081D3A" w:rsidTr="00081D3A">
        <w:tc>
          <w:tcPr>
            <w:tcW w:w="12135" w:type="dxa"/>
            <w:tcBorders>
              <w:top w:val="single" w:sz="2" w:space="0" w:color="auto"/>
              <w:left w:val="single" w:sz="2" w:space="0" w:color="auto"/>
              <w:bottom w:val="single" w:sz="2" w:space="0" w:color="auto"/>
              <w:right w:val="single" w:sz="2" w:space="0" w:color="auto"/>
            </w:tcBorders>
            <w:hideMark/>
          </w:tcPr>
          <w:p w:rsidR="00081D3A" w:rsidRPr="00081D3A" w:rsidRDefault="00081D3A" w:rsidP="00081D3A">
            <w:pPr>
              <w:spacing w:before="150" w:after="150" w:line="240" w:lineRule="auto"/>
              <w:ind w:left="450" w:right="450"/>
              <w:jc w:val="center"/>
              <w:rPr>
                <w:rFonts w:ascii="Times New Roman" w:eastAsia="Times New Roman" w:hAnsi="Times New Roman" w:cs="Times New Roman"/>
                <w:sz w:val="24"/>
                <w:szCs w:val="24"/>
                <w:lang w:val="uk-UA"/>
              </w:rPr>
            </w:pPr>
            <w:r w:rsidRPr="00081D3A">
              <w:rPr>
                <w:rFonts w:ascii="Times New Roman" w:eastAsia="Times New Roman" w:hAnsi="Times New Roman" w:cs="Times New Roman"/>
                <w:b/>
                <w:bCs/>
                <w:sz w:val="24"/>
                <w:szCs w:val="24"/>
                <w:lang w:val="uk-UA"/>
              </w:rPr>
              <w:t>27.12.2017  № 1470</w:t>
            </w:r>
          </w:p>
        </w:tc>
      </w:tr>
    </w:tbl>
    <w:p w:rsidR="00081D3A" w:rsidRPr="00081D3A" w:rsidRDefault="00081D3A" w:rsidP="00081D3A">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0" w:name="n3"/>
      <w:bookmarkEnd w:id="0"/>
      <w:r w:rsidRPr="00081D3A">
        <w:rPr>
          <w:rFonts w:ascii="Times New Roman" w:eastAsia="Times New Roman" w:hAnsi="Times New Roman" w:cs="Times New Roman"/>
          <w:b/>
          <w:bCs/>
          <w:sz w:val="24"/>
          <w:szCs w:val="24"/>
          <w:lang w:val="uk-UA"/>
        </w:rPr>
        <w:t>Про затвердження Ліцензійних умов провадження господарської діяльності з розподілу електричної енергії</w:t>
      </w:r>
    </w:p>
    <w:p w:rsidR="00081D3A" w:rsidRPr="00081D3A" w:rsidRDefault="00081D3A" w:rsidP="00081D3A">
      <w:pPr>
        <w:spacing w:before="150" w:after="300" w:line="240" w:lineRule="auto"/>
        <w:ind w:left="450" w:right="450"/>
        <w:rPr>
          <w:rFonts w:ascii="Times New Roman" w:eastAsia="Times New Roman" w:hAnsi="Times New Roman" w:cs="Times New Roman"/>
          <w:sz w:val="24"/>
          <w:szCs w:val="24"/>
          <w:shd w:val="clear" w:color="auto" w:fill="FFFFFF"/>
          <w:lang w:val="uk-UA"/>
        </w:rPr>
      </w:pPr>
      <w:bookmarkStart w:id="1" w:name="n128"/>
      <w:bookmarkEnd w:id="1"/>
      <w:r w:rsidRPr="00081D3A">
        <w:rPr>
          <w:rFonts w:ascii="Times New Roman" w:eastAsia="Times New Roman" w:hAnsi="Times New Roman" w:cs="Times New Roman"/>
          <w:sz w:val="24"/>
          <w:szCs w:val="24"/>
          <w:shd w:val="clear" w:color="auto" w:fill="FFFFFF"/>
          <w:lang w:val="uk-UA"/>
        </w:rPr>
        <w:t>{Із змінами, внесеними згідно з Постановами Національної комісії, що здійснює</w:t>
      </w:r>
      <w:r w:rsidRPr="00081D3A">
        <w:rPr>
          <w:rFonts w:ascii="Times New Roman" w:eastAsia="Times New Roman" w:hAnsi="Times New Roman" w:cs="Times New Roman"/>
          <w:sz w:val="24"/>
          <w:szCs w:val="24"/>
          <w:shd w:val="clear" w:color="auto" w:fill="FFFFFF"/>
          <w:lang w:val="uk-UA"/>
        </w:rPr>
        <w:br/>
        <w:t>державне регулювання у сферах енергетики та комунальних послуг</w:t>
      </w:r>
      <w:r w:rsidRPr="00081D3A">
        <w:rPr>
          <w:rFonts w:ascii="Times New Roman" w:eastAsia="Times New Roman" w:hAnsi="Times New Roman" w:cs="Times New Roman"/>
          <w:sz w:val="24"/>
          <w:szCs w:val="24"/>
          <w:shd w:val="clear" w:color="auto" w:fill="FFFFFF"/>
          <w:lang w:val="uk-UA"/>
        </w:rPr>
        <w:br/>
      </w:r>
      <w:hyperlink r:id="rId6" w:anchor="n2" w:tgtFrame="_blank" w:history="1">
        <w:r w:rsidRPr="00081D3A">
          <w:rPr>
            <w:rFonts w:ascii="Times New Roman" w:eastAsia="Times New Roman" w:hAnsi="Times New Roman" w:cs="Times New Roman"/>
            <w:sz w:val="24"/>
            <w:szCs w:val="24"/>
            <w:lang w:val="uk-UA"/>
          </w:rPr>
          <w:t>№ 1229 від 18.10.2018</w:t>
        </w:r>
      </w:hyperlink>
      <w:r w:rsidRPr="00081D3A">
        <w:rPr>
          <w:rFonts w:ascii="Times New Roman" w:eastAsia="Times New Roman" w:hAnsi="Times New Roman" w:cs="Times New Roman"/>
          <w:sz w:val="24"/>
          <w:szCs w:val="24"/>
          <w:shd w:val="clear" w:color="auto" w:fill="FFFFFF"/>
          <w:lang w:val="uk-UA"/>
        </w:rPr>
        <w:br/>
      </w:r>
      <w:hyperlink r:id="rId7" w:anchor="n206" w:tgtFrame="_blank" w:history="1">
        <w:r w:rsidRPr="00081D3A">
          <w:rPr>
            <w:rFonts w:ascii="Times New Roman" w:eastAsia="Times New Roman" w:hAnsi="Times New Roman" w:cs="Times New Roman"/>
            <w:sz w:val="24"/>
            <w:szCs w:val="24"/>
            <w:lang w:val="uk-UA"/>
          </w:rPr>
          <w:t>№ 2155 від 25.11.2020</w:t>
        </w:r>
      </w:hyperlink>
      <w:r w:rsidRPr="00081D3A">
        <w:rPr>
          <w:rFonts w:ascii="Times New Roman" w:eastAsia="Times New Roman" w:hAnsi="Times New Roman" w:cs="Times New Roman"/>
          <w:sz w:val="24"/>
          <w:szCs w:val="24"/>
          <w:shd w:val="clear" w:color="auto" w:fill="FFFFFF"/>
          <w:lang w:val="uk-UA"/>
        </w:rPr>
        <w:br/>
      </w:r>
      <w:hyperlink r:id="rId8" w:anchor="n2" w:tgtFrame="_blank" w:history="1">
        <w:r w:rsidRPr="00081D3A">
          <w:rPr>
            <w:rFonts w:ascii="Times New Roman" w:eastAsia="Times New Roman" w:hAnsi="Times New Roman" w:cs="Times New Roman"/>
            <w:sz w:val="24"/>
            <w:szCs w:val="24"/>
            <w:lang w:val="uk-UA"/>
          </w:rPr>
          <w:t>№ 218 від 10.02.2021</w:t>
        </w:r>
      </w:hyperlink>
      <w:r w:rsidRPr="00081D3A">
        <w:rPr>
          <w:rFonts w:ascii="Times New Roman" w:eastAsia="Times New Roman" w:hAnsi="Times New Roman" w:cs="Times New Roman"/>
          <w:sz w:val="24"/>
          <w:szCs w:val="24"/>
          <w:shd w:val="clear" w:color="auto" w:fill="FFFFFF"/>
          <w:lang w:val="uk-UA"/>
        </w:rPr>
        <w:br/>
      </w:r>
      <w:hyperlink r:id="rId9" w:anchor="n2" w:tgtFrame="_blank" w:history="1">
        <w:r w:rsidRPr="00081D3A">
          <w:rPr>
            <w:rFonts w:ascii="Times New Roman" w:eastAsia="Times New Roman" w:hAnsi="Times New Roman" w:cs="Times New Roman"/>
            <w:sz w:val="24"/>
            <w:szCs w:val="24"/>
            <w:lang w:val="uk-UA"/>
          </w:rPr>
          <w:t>№ 643 від 14.04.2021</w:t>
        </w:r>
      </w:hyperlink>
      <w:r w:rsidRPr="00081D3A">
        <w:rPr>
          <w:rFonts w:ascii="Times New Roman" w:eastAsia="Times New Roman" w:hAnsi="Times New Roman" w:cs="Times New Roman"/>
          <w:sz w:val="24"/>
          <w:szCs w:val="24"/>
          <w:shd w:val="clear" w:color="auto" w:fill="FFFFFF"/>
          <w:lang w:val="uk-UA"/>
        </w:rPr>
        <w:br/>
      </w:r>
      <w:hyperlink r:id="rId10" w:anchor="n2" w:tgtFrame="_blank" w:history="1">
        <w:r w:rsidRPr="00081D3A">
          <w:rPr>
            <w:rFonts w:ascii="Times New Roman" w:eastAsia="Times New Roman" w:hAnsi="Times New Roman" w:cs="Times New Roman"/>
            <w:sz w:val="24"/>
            <w:szCs w:val="24"/>
            <w:lang w:val="uk-UA"/>
          </w:rPr>
          <w:t>№ 1811 від 20.10.2021</w:t>
        </w:r>
      </w:hyperlink>
      <w:r w:rsidRPr="00081D3A">
        <w:rPr>
          <w:rFonts w:ascii="Times New Roman" w:eastAsia="Times New Roman" w:hAnsi="Times New Roman" w:cs="Times New Roman"/>
          <w:sz w:val="24"/>
          <w:szCs w:val="24"/>
          <w:shd w:val="clear" w:color="auto" w:fill="FFFFFF"/>
          <w:lang w:val="uk-UA"/>
        </w:rPr>
        <w:br/>
      </w:r>
      <w:hyperlink r:id="rId11" w:anchor="n3" w:tgtFrame="_blank" w:history="1">
        <w:r w:rsidRPr="00081D3A">
          <w:rPr>
            <w:rFonts w:ascii="Times New Roman" w:eastAsia="Times New Roman" w:hAnsi="Times New Roman" w:cs="Times New Roman"/>
            <w:sz w:val="24"/>
            <w:szCs w:val="24"/>
            <w:lang w:val="uk-UA"/>
          </w:rPr>
          <w:t>№ 832 від 02.08.2022</w:t>
        </w:r>
      </w:hyperlink>
      <w:r w:rsidRPr="00081D3A">
        <w:rPr>
          <w:rFonts w:ascii="Times New Roman" w:eastAsia="Times New Roman" w:hAnsi="Times New Roman" w:cs="Times New Roman"/>
          <w:sz w:val="24"/>
          <w:szCs w:val="24"/>
          <w:shd w:val="clear" w:color="auto" w:fill="FFFFFF"/>
          <w:lang w:val="uk-UA"/>
        </w:rPr>
        <w:t> - </w:t>
      </w:r>
      <w:r w:rsidRPr="00081D3A">
        <w:rPr>
          <w:rFonts w:ascii="Times New Roman" w:eastAsia="Times New Roman" w:hAnsi="Times New Roman" w:cs="Times New Roman"/>
          <w:i/>
          <w:iCs/>
          <w:sz w:val="24"/>
          <w:szCs w:val="24"/>
          <w:shd w:val="clear" w:color="auto" w:fill="FFFFFF"/>
          <w:lang w:val="uk-UA"/>
        </w:rPr>
        <w:t>зміни опрацьовуються</w:t>
      </w:r>
      <w:r w:rsidRPr="00081D3A">
        <w:rPr>
          <w:rFonts w:ascii="Times New Roman" w:eastAsia="Times New Roman" w:hAnsi="Times New Roman" w:cs="Times New Roman"/>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 w:name="n4"/>
      <w:bookmarkEnd w:id="2"/>
      <w:r w:rsidRPr="00081D3A">
        <w:rPr>
          <w:rFonts w:ascii="Times New Roman" w:eastAsia="Times New Roman" w:hAnsi="Times New Roman" w:cs="Times New Roman"/>
          <w:sz w:val="24"/>
          <w:szCs w:val="24"/>
          <w:lang w:val="uk-UA"/>
        </w:rPr>
        <w:t>Відповідно до </w:t>
      </w:r>
      <w:hyperlink r:id="rId12" w:anchor="n230" w:tgtFrame="_blank" w:history="1">
        <w:r w:rsidRPr="00081D3A">
          <w:rPr>
            <w:rFonts w:ascii="Times New Roman" w:eastAsia="Times New Roman" w:hAnsi="Times New Roman" w:cs="Times New Roman"/>
            <w:sz w:val="24"/>
            <w:szCs w:val="24"/>
            <w:lang w:val="uk-UA"/>
          </w:rPr>
          <w:t>статті 6</w:t>
        </w:r>
      </w:hyperlink>
      <w:r w:rsidRPr="00081D3A">
        <w:rPr>
          <w:rFonts w:ascii="Times New Roman" w:eastAsia="Times New Roman" w:hAnsi="Times New Roman" w:cs="Times New Roman"/>
          <w:sz w:val="24"/>
          <w:szCs w:val="24"/>
          <w:lang w:val="uk-UA"/>
        </w:rPr>
        <w:t> Закону України «Про ринок електричної енергії», </w:t>
      </w:r>
      <w:hyperlink r:id="rId13" w:anchor="n107" w:tgtFrame="_blank" w:history="1">
        <w:r w:rsidRPr="00081D3A">
          <w:rPr>
            <w:rFonts w:ascii="Times New Roman" w:eastAsia="Times New Roman" w:hAnsi="Times New Roman" w:cs="Times New Roman"/>
            <w:sz w:val="24"/>
            <w:szCs w:val="24"/>
            <w:lang w:val="uk-UA"/>
          </w:rPr>
          <w:t>статей 6</w:t>
        </w:r>
      </w:hyperlink>
      <w:r w:rsidRPr="00081D3A">
        <w:rPr>
          <w:rFonts w:ascii="Times New Roman" w:eastAsia="Times New Roman" w:hAnsi="Times New Roman" w:cs="Times New Roman"/>
          <w:sz w:val="24"/>
          <w:szCs w:val="24"/>
          <w:lang w:val="uk-UA"/>
        </w:rPr>
        <w:t> та </w:t>
      </w:r>
      <w:hyperlink r:id="rId14" w:anchor="n129" w:tgtFrame="_blank" w:history="1">
        <w:r w:rsidRPr="00081D3A">
          <w:rPr>
            <w:rFonts w:ascii="Times New Roman" w:eastAsia="Times New Roman" w:hAnsi="Times New Roman" w:cs="Times New Roman"/>
            <w:sz w:val="24"/>
            <w:szCs w:val="24"/>
            <w:lang w:val="uk-UA"/>
          </w:rPr>
          <w:t>7</w:t>
        </w:r>
      </w:hyperlink>
      <w:r w:rsidRPr="00081D3A">
        <w:rPr>
          <w:rFonts w:ascii="Times New Roman" w:eastAsia="Times New Roman" w:hAnsi="Times New Roman" w:cs="Times New Roman"/>
          <w:sz w:val="24"/>
          <w:szCs w:val="24"/>
          <w:lang w:val="uk-UA"/>
        </w:rPr>
        <w:t> Закону України «Про ліцензування видів господарської діяльності» та </w:t>
      </w:r>
      <w:hyperlink r:id="rId15" w:anchor="n269" w:tgtFrame="_blank" w:history="1">
        <w:r w:rsidRPr="00081D3A">
          <w:rPr>
            <w:rFonts w:ascii="Times New Roman" w:eastAsia="Times New Roman" w:hAnsi="Times New Roman" w:cs="Times New Roman"/>
            <w:sz w:val="24"/>
            <w:szCs w:val="24"/>
            <w:lang w:val="uk-UA"/>
          </w:rPr>
          <w:t>статті 17</w:t>
        </w:r>
      </w:hyperlink>
      <w:r w:rsidRPr="00081D3A">
        <w:rPr>
          <w:rFonts w:ascii="Times New Roman" w:eastAsia="Times New Roman" w:hAnsi="Times New Roman" w:cs="Times New Roman"/>
          <w:sz w:val="24"/>
          <w:szCs w:val="24"/>
          <w:lang w:val="uk-UA"/>
        </w:rPr>
        <w:t> Закону України «Про Національну комісію, що здійснює державне регулювання у сферах енергетики та комунальних послуг» Національна комісія, що здійснює державне регулювання у сферах енергетики та комунальних послуг, </w:t>
      </w:r>
      <w:r w:rsidRPr="00081D3A">
        <w:rPr>
          <w:rFonts w:ascii="Times New Roman" w:eastAsia="Times New Roman" w:hAnsi="Times New Roman" w:cs="Times New Roman"/>
          <w:b/>
          <w:bCs/>
          <w:spacing w:val="30"/>
          <w:sz w:val="24"/>
          <w:szCs w:val="24"/>
          <w:lang w:val="uk-UA"/>
        </w:rPr>
        <w:t>ПОСТАНОВЛЯЄ:</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 w:name="n5"/>
      <w:bookmarkEnd w:id="3"/>
      <w:r w:rsidRPr="00081D3A">
        <w:rPr>
          <w:rFonts w:ascii="Times New Roman" w:eastAsia="Times New Roman" w:hAnsi="Times New Roman" w:cs="Times New Roman"/>
          <w:sz w:val="24"/>
          <w:szCs w:val="24"/>
          <w:lang w:val="uk-UA"/>
        </w:rPr>
        <w:t>1. Затвердити </w:t>
      </w:r>
      <w:hyperlink r:id="rId16" w:anchor="n9" w:history="1">
        <w:r w:rsidRPr="00081D3A">
          <w:rPr>
            <w:rFonts w:ascii="Times New Roman" w:eastAsia="Times New Roman" w:hAnsi="Times New Roman" w:cs="Times New Roman"/>
            <w:sz w:val="24"/>
            <w:szCs w:val="24"/>
            <w:lang w:val="uk-UA"/>
          </w:rPr>
          <w:t>Ліцензійні умови провадження господарської діяльності з розподілу електричної енергії</w:t>
        </w:r>
      </w:hyperlink>
      <w:r w:rsidRPr="00081D3A">
        <w:rPr>
          <w:rFonts w:ascii="Times New Roman" w:eastAsia="Times New Roman" w:hAnsi="Times New Roman" w:cs="Times New Roman"/>
          <w:sz w:val="24"/>
          <w:szCs w:val="24"/>
          <w:lang w:val="uk-UA"/>
        </w:rPr>
        <w:t>, що додаються.</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 w:name="n6"/>
      <w:bookmarkEnd w:id="4"/>
      <w:r w:rsidRPr="00081D3A">
        <w:rPr>
          <w:rFonts w:ascii="Times New Roman" w:eastAsia="Times New Roman" w:hAnsi="Times New Roman" w:cs="Times New Roman"/>
          <w:sz w:val="24"/>
          <w:szCs w:val="24"/>
          <w:lang w:val="uk-UA"/>
        </w:rPr>
        <w:t>2. Ця постанова набирає чинності з 01 травня 2018 року, але не раніше дня її опублікування в офіційному друкованому виданні - газеті «Урядовий кур’єр», та вводиться в дію з 01 грудня 2018 року, крім </w:t>
      </w:r>
      <w:hyperlink r:id="rId17" w:anchor="n10" w:history="1">
        <w:r w:rsidRPr="00081D3A">
          <w:rPr>
            <w:rFonts w:ascii="Times New Roman" w:eastAsia="Times New Roman" w:hAnsi="Times New Roman" w:cs="Times New Roman"/>
            <w:sz w:val="24"/>
            <w:szCs w:val="24"/>
            <w:lang w:val="uk-UA"/>
          </w:rPr>
          <w:t>глави 1</w:t>
        </w:r>
      </w:hyperlink>
      <w:r w:rsidRPr="00081D3A">
        <w:rPr>
          <w:rFonts w:ascii="Times New Roman" w:eastAsia="Times New Roman" w:hAnsi="Times New Roman" w:cs="Times New Roman"/>
          <w:sz w:val="24"/>
          <w:szCs w:val="24"/>
          <w:lang w:val="uk-UA"/>
        </w:rPr>
        <w:t> Ліцензійних умов провадження господарської діяльності з розподілу електричної енергії, яка вводиться в дію з 01 травня 2018 року.</w:t>
      </w:r>
    </w:p>
    <w:tbl>
      <w:tblPr>
        <w:tblW w:w="5000" w:type="pct"/>
        <w:tblCellMar>
          <w:left w:w="0" w:type="dxa"/>
          <w:right w:w="0" w:type="dxa"/>
        </w:tblCellMar>
        <w:tblLook w:val="04A0" w:firstRow="1" w:lastRow="0" w:firstColumn="1" w:lastColumn="0" w:noHBand="0" w:noVBand="1"/>
      </w:tblPr>
      <w:tblGrid>
        <w:gridCol w:w="4067"/>
        <w:gridCol w:w="5616"/>
      </w:tblGrid>
      <w:tr w:rsidR="00081D3A" w:rsidRPr="00081D3A" w:rsidTr="00081D3A">
        <w:tc>
          <w:tcPr>
            <w:tcW w:w="2100" w:type="pct"/>
            <w:tcBorders>
              <w:top w:val="single" w:sz="2" w:space="0" w:color="auto"/>
              <w:left w:val="single" w:sz="2" w:space="0" w:color="auto"/>
              <w:bottom w:val="single" w:sz="2" w:space="0" w:color="auto"/>
              <w:right w:val="single" w:sz="2" w:space="0" w:color="auto"/>
            </w:tcBorders>
            <w:hideMark/>
          </w:tcPr>
          <w:p w:rsidR="00081D3A" w:rsidRPr="00081D3A" w:rsidRDefault="00081D3A" w:rsidP="00081D3A">
            <w:pPr>
              <w:spacing w:before="300" w:after="150" w:line="240" w:lineRule="auto"/>
              <w:jc w:val="center"/>
              <w:rPr>
                <w:rFonts w:ascii="Times New Roman" w:eastAsia="Times New Roman" w:hAnsi="Times New Roman" w:cs="Times New Roman"/>
                <w:sz w:val="24"/>
                <w:szCs w:val="24"/>
                <w:lang w:val="uk-UA"/>
              </w:rPr>
            </w:pPr>
            <w:bookmarkStart w:id="5" w:name="n7"/>
            <w:bookmarkEnd w:id="5"/>
            <w:r w:rsidRPr="00081D3A">
              <w:rPr>
                <w:rFonts w:ascii="Times New Roman" w:eastAsia="Times New Roman" w:hAnsi="Times New Roman" w:cs="Times New Roman"/>
                <w:b/>
                <w:bCs/>
                <w:sz w:val="24"/>
                <w:szCs w:val="24"/>
                <w:lang w:val="uk-UA"/>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081D3A" w:rsidRPr="00081D3A" w:rsidRDefault="00081D3A" w:rsidP="00081D3A">
            <w:pPr>
              <w:spacing w:before="300" w:after="0" w:line="240" w:lineRule="auto"/>
              <w:jc w:val="right"/>
              <w:rPr>
                <w:rFonts w:ascii="Times New Roman" w:eastAsia="Times New Roman" w:hAnsi="Times New Roman" w:cs="Times New Roman"/>
                <w:sz w:val="24"/>
                <w:szCs w:val="24"/>
                <w:lang w:val="uk-UA"/>
              </w:rPr>
            </w:pPr>
            <w:r w:rsidRPr="00081D3A">
              <w:rPr>
                <w:rFonts w:ascii="Times New Roman" w:eastAsia="Times New Roman" w:hAnsi="Times New Roman" w:cs="Times New Roman"/>
                <w:b/>
                <w:bCs/>
                <w:sz w:val="24"/>
                <w:szCs w:val="24"/>
                <w:lang w:val="uk-UA"/>
              </w:rPr>
              <w:t>Д. Вовк</w:t>
            </w:r>
          </w:p>
        </w:tc>
      </w:tr>
    </w:tbl>
    <w:p w:rsidR="00081D3A" w:rsidRPr="00081D3A" w:rsidRDefault="00081D3A" w:rsidP="00081D3A">
      <w:pPr>
        <w:spacing w:after="0" w:line="240" w:lineRule="auto"/>
        <w:rPr>
          <w:rFonts w:ascii="Times New Roman" w:eastAsia="Times New Roman" w:hAnsi="Times New Roman" w:cs="Times New Roman"/>
          <w:sz w:val="24"/>
          <w:szCs w:val="24"/>
          <w:lang w:val="uk-UA"/>
        </w:rPr>
      </w:pPr>
      <w:bookmarkStart w:id="6" w:name="n122"/>
      <w:bookmarkEnd w:id="6"/>
      <w:r w:rsidRPr="00081D3A">
        <w:rPr>
          <w:rFonts w:ascii="Times New Roman" w:eastAsia="Times New Roman" w:hAnsi="Times New Roman" w:cs="Times New Roman"/>
          <w:sz w:val="24"/>
          <w:szCs w:val="24"/>
          <w:lang w:val="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810"/>
        <w:gridCol w:w="3873"/>
      </w:tblGrid>
      <w:tr w:rsidR="00081D3A" w:rsidRPr="00081D3A" w:rsidTr="00081D3A">
        <w:tc>
          <w:tcPr>
            <w:tcW w:w="3000" w:type="pct"/>
            <w:tcBorders>
              <w:top w:val="single" w:sz="2" w:space="0" w:color="auto"/>
              <w:left w:val="single" w:sz="2" w:space="0" w:color="auto"/>
              <w:bottom w:val="single" w:sz="2" w:space="0" w:color="auto"/>
              <w:right w:val="single" w:sz="2" w:space="0" w:color="auto"/>
            </w:tcBorders>
            <w:hideMark/>
          </w:tcPr>
          <w:p w:rsidR="00081D3A" w:rsidRPr="00081D3A" w:rsidRDefault="00081D3A" w:rsidP="00081D3A">
            <w:pPr>
              <w:spacing w:before="150" w:after="150" w:line="240" w:lineRule="auto"/>
              <w:rPr>
                <w:rFonts w:ascii="Times New Roman" w:eastAsia="Times New Roman" w:hAnsi="Times New Roman" w:cs="Times New Roman"/>
                <w:sz w:val="24"/>
                <w:szCs w:val="24"/>
                <w:lang w:val="uk-UA"/>
              </w:rPr>
            </w:pPr>
            <w:bookmarkStart w:id="7" w:name="n8"/>
            <w:bookmarkEnd w:id="7"/>
            <w:r w:rsidRPr="00081D3A">
              <w:rPr>
                <w:rFonts w:ascii="Times New Roman" w:eastAsia="Times New Roman" w:hAnsi="Times New Roman" w:cs="Times New Roman"/>
                <w:b/>
                <w:bCs/>
                <w:sz w:val="24"/>
                <w:szCs w:val="24"/>
                <w:lang w:val="uk-UA"/>
              </w:rPr>
              <w:br/>
            </w:r>
          </w:p>
        </w:tc>
        <w:tc>
          <w:tcPr>
            <w:tcW w:w="2000" w:type="pct"/>
            <w:tcBorders>
              <w:top w:val="single" w:sz="2" w:space="0" w:color="auto"/>
              <w:left w:val="single" w:sz="2" w:space="0" w:color="auto"/>
              <w:bottom w:val="single" w:sz="2" w:space="0" w:color="auto"/>
              <w:right w:val="single" w:sz="2" w:space="0" w:color="auto"/>
            </w:tcBorders>
            <w:hideMark/>
          </w:tcPr>
          <w:p w:rsidR="00081D3A" w:rsidRPr="00081D3A" w:rsidRDefault="00081D3A" w:rsidP="00081D3A">
            <w:pPr>
              <w:spacing w:before="150" w:after="150" w:line="240" w:lineRule="auto"/>
              <w:rPr>
                <w:rFonts w:ascii="Times New Roman" w:eastAsia="Times New Roman" w:hAnsi="Times New Roman" w:cs="Times New Roman"/>
                <w:sz w:val="24"/>
                <w:szCs w:val="24"/>
                <w:lang w:val="uk-UA"/>
              </w:rPr>
            </w:pPr>
            <w:r w:rsidRPr="00081D3A">
              <w:rPr>
                <w:rFonts w:ascii="Times New Roman" w:eastAsia="Times New Roman" w:hAnsi="Times New Roman" w:cs="Times New Roman"/>
                <w:b/>
                <w:bCs/>
                <w:sz w:val="24"/>
                <w:szCs w:val="24"/>
                <w:lang w:val="uk-UA"/>
              </w:rPr>
              <w:t>ЗАТВЕРДЖЕНО</w:t>
            </w:r>
            <w:r w:rsidRPr="00081D3A">
              <w:rPr>
                <w:rFonts w:ascii="Times New Roman" w:eastAsia="Times New Roman" w:hAnsi="Times New Roman" w:cs="Times New Roman"/>
                <w:sz w:val="24"/>
                <w:szCs w:val="24"/>
                <w:lang w:val="uk-UA"/>
              </w:rPr>
              <w:br/>
            </w:r>
            <w:r w:rsidRPr="00081D3A">
              <w:rPr>
                <w:rFonts w:ascii="Times New Roman" w:eastAsia="Times New Roman" w:hAnsi="Times New Roman" w:cs="Times New Roman"/>
                <w:b/>
                <w:bCs/>
                <w:sz w:val="24"/>
                <w:szCs w:val="24"/>
                <w:lang w:val="uk-UA"/>
              </w:rPr>
              <w:t>Постанова НКРЕКП</w:t>
            </w:r>
            <w:r w:rsidRPr="00081D3A">
              <w:rPr>
                <w:rFonts w:ascii="Times New Roman" w:eastAsia="Times New Roman" w:hAnsi="Times New Roman" w:cs="Times New Roman"/>
                <w:sz w:val="24"/>
                <w:szCs w:val="24"/>
                <w:lang w:val="uk-UA"/>
              </w:rPr>
              <w:br/>
            </w:r>
            <w:r w:rsidRPr="00081D3A">
              <w:rPr>
                <w:rFonts w:ascii="Times New Roman" w:eastAsia="Times New Roman" w:hAnsi="Times New Roman" w:cs="Times New Roman"/>
                <w:b/>
                <w:bCs/>
                <w:sz w:val="24"/>
                <w:szCs w:val="24"/>
                <w:lang w:val="uk-UA"/>
              </w:rPr>
              <w:t>27.12.2017 № 1470</w:t>
            </w:r>
          </w:p>
        </w:tc>
      </w:tr>
    </w:tbl>
    <w:p w:rsidR="00081D3A" w:rsidRPr="00081D3A" w:rsidRDefault="00081D3A" w:rsidP="00081D3A">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8" w:name="n9"/>
      <w:bookmarkEnd w:id="8"/>
      <w:r w:rsidRPr="00081D3A">
        <w:rPr>
          <w:rFonts w:ascii="Times New Roman" w:eastAsia="Times New Roman" w:hAnsi="Times New Roman" w:cs="Times New Roman"/>
          <w:b/>
          <w:bCs/>
          <w:sz w:val="24"/>
          <w:szCs w:val="24"/>
          <w:lang w:val="uk-UA"/>
        </w:rPr>
        <w:lastRenderedPageBreak/>
        <w:t>ЛІЦЕНЗІЙНІ УМОВИ</w:t>
      </w:r>
      <w:r w:rsidRPr="00081D3A">
        <w:rPr>
          <w:rFonts w:ascii="Times New Roman" w:eastAsia="Times New Roman" w:hAnsi="Times New Roman" w:cs="Times New Roman"/>
          <w:sz w:val="24"/>
          <w:szCs w:val="24"/>
          <w:lang w:val="uk-UA"/>
        </w:rPr>
        <w:br/>
      </w:r>
      <w:r w:rsidRPr="00081D3A">
        <w:rPr>
          <w:rFonts w:ascii="Times New Roman" w:eastAsia="Times New Roman" w:hAnsi="Times New Roman" w:cs="Times New Roman"/>
          <w:b/>
          <w:bCs/>
          <w:sz w:val="24"/>
          <w:szCs w:val="24"/>
          <w:lang w:val="uk-UA"/>
        </w:rPr>
        <w:t>провадження господарської діяльності з розподілу електричної енергії</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 w:name="n142"/>
      <w:bookmarkEnd w:id="9"/>
      <w:r w:rsidRPr="00081D3A">
        <w:rPr>
          <w:rFonts w:ascii="Times New Roman" w:eastAsia="Times New Roman" w:hAnsi="Times New Roman" w:cs="Times New Roman"/>
          <w:i/>
          <w:iCs/>
          <w:sz w:val="24"/>
          <w:szCs w:val="24"/>
          <w:shd w:val="clear" w:color="auto" w:fill="FFFFFF"/>
          <w:lang w:val="uk-UA"/>
        </w:rPr>
        <w:t>{У тексті Ліцензійних умов після слів «у власності» доповнено словами та символами «,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згідно з Постановою Національної комісії, що здійснює державне регулювання у сферах енергетики та комунальних послуг </w:t>
      </w:r>
      <w:hyperlink r:id="rId18" w:anchor="n20" w:tgtFrame="_blank" w:history="1">
        <w:r w:rsidRPr="00081D3A">
          <w:rPr>
            <w:rFonts w:ascii="Times New Roman" w:eastAsia="Times New Roman" w:hAnsi="Times New Roman" w:cs="Times New Roman"/>
            <w:i/>
            <w:iCs/>
            <w:sz w:val="24"/>
            <w:szCs w:val="24"/>
            <w:lang w:val="uk-UA"/>
          </w:rPr>
          <w:t>№ 1229 від 18.10.2018</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0" w:name="n10"/>
      <w:bookmarkEnd w:id="10"/>
      <w:r w:rsidRPr="00081D3A">
        <w:rPr>
          <w:rFonts w:ascii="Times New Roman" w:eastAsia="Times New Roman" w:hAnsi="Times New Roman" w:cs="Times New Roman"/>
          <w:b/>
          <w:bCs/>
          <w:sz w:val="24"/>
          <w:szCs w:val="24"/>
          <w:lang w:val="uk-UA"/>
        </w:rPr>
        <w:t>1. Загальні положення</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 w:name="n11"/>
      <w:bookmarkEnd w:id="11"/>
      <w:r w:rsidRPr="00081D3A">
        <w:rPr>
          <w:rFonts w:ascii="Times New Roman" w:eastAsia="Times New Roman" w:hAnsi="Times New Roman" w:cs="Times New Roman"/>
          <w:sz w:val="24"/>
          <w:szCs w:val="24"/>
          <w:lang w:val="uk-UA"/>
        </w:rPr>
        <w:t>1.1. Ці Ліцензійні умови встановлюють вичерпний перелік документів, які додаються до заяви про отримання ліцензії на провадження господарської діяльності з розподілу електричної енергії (далі - ліцензована діяльність), а також визначають вичерпний перелік вимог, умов і правил, обов’язкових для виконання під час провадження ліцензованої діяльності.</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 w:name="n12"/>
      <w:bookmarkEnd w:id="12"/>
      <w:r w:rsidRPr="00081D3A">
        <w:rPr>
          <w:rFonts w:ascii="Times New Roman" w:eastAsia="Times New Roman" w:hAnsi="Times New Roman" w:cs="Times New Roman"/>
          <w:sz w:val="24"/>
          <w:szCs w:val="24"/>
          <w:lang w:val="uk-UA"/>
        </w:rPr>
        <w:t>1.2. Суб’єкт господарювання, який має намір отримати ліцензію на провадження господарської діяльності з розподілу електричної енергії (далі - здобувач ліцензії), має відповідати цим Ліцензійним умовам, а суб’єкт господарювання, який має ліцензію на провадження господарської діяльності з розподілу електричної енергії (далі - ліцензіат), зобов’язаний виконувати вимоги цих Ліцензійних умов.</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 w:name="n13"/>
      <w:bookmarkEnd w:id="13"/>
      <w:r w:rsidRPr="00081D3A">
        <w:rPr>
          <w:rFonts w:ascii="Times New Roman" w:eastAsia="Times New Roman" w:hAnsi="Times New Roman" w:cs="Times New Roman"/>
          <w:sz w:val="24"/>
          <w:szCs w:val="24"/>
          <w:lang w:val="uk-UA"/>
        </w:rPr>
        <w:t>1.3. У цих Ліцензійних умовах терміни вживаються в таких значеннях:</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 w:name="n14"/>
      <w:bookmarkEnd w:id="14"/>
      <w:r w:rsidRPr="00081D3A">
        <w:rPr>
          <w:rFonts w:ascii="Times New Roman" w:eastAsia="Times New Roman" w:hAnsi="Times New Roman" w:cs="Times New Roman"/>
          <w:sz w:val="24"/>
          <w:szCs w:val="24"/>
          <w:lang w:val="uk-UA"/>
        </w:rPr>
        <w:t xml:space="preserve">доступ третіх сторін до системи розподілу - право всіх користувачів системи на використання систем розподілу відповідно до заздалегідь визначених і оприлюднених умов згідно з принципами прозорості та </w:t>
      </w:r>
      <w:proofErr w:type="spellStart"/>
      <w:r w:rsidRPr="00081D3A">
        <w:rPr>
          <w:rFonts w:ascii="Times New Roman" w:eastAsia="Times New Roman" w:hAnsi="Times New Roman" w:cs="Times New Roman"/>
          <w:sz w:val="24"/>
          <w:szCs w:val="24"/>
          <w:lang w:val="uk-UA"/>
        </w:rPr>
        <w:t>недискримінаційності</w:t>
      </w:r>
      <w:proofErr w:type="spellEnd"/>
      <w:r w:rsidRPr="00081D3A">
        <w:rPr>
          <w:rFonts w:ascii="Times New Roman" w:eastAsia="Times New Roman" w:hAnsi="Times New Roman" w:cs="Times New Roman"/>
          <w:sz w:val="24"/>
          <w:szCs w:val="24"/>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 w:name="n170"/>
      <w:bookmarkEnd w:id="15"/>
      <w:r w:rsidRPr="00081D3A">
        <w:rPr>
          <w:rFonts w:ascii="Times New Roman" w:eastAsia="Times New Roman" w:hAnsi="Times New Roman" w:cs="Times New Roman"/>
          <w:sz w:val="24"/>
          <w:szCs w:val="24"/>
          <w:lang w:val="uk-UA"/>
        </w:rPr>
        <w:t>засоби провадження господарської діяльності - система розподілу електричної енергії, що перебуває у власності,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здобувача ліцензії (ліцензіата), будівлі (приміщення) для організації прийому і обслуговування споживачів (абонентів), засоби комунікації зі споживачами (</w:t>
      </w:r>
      <w:proofErr w:type="spellStart"/>
      <w:r w:rsidRPr="00081D3A">
        <w:rPr>
          <w:rFonts w:ascii="Times New Roman" w:eastAsia="Times New Roman" w:hAnsi="Times New Roman" w:cs="Times New Roman"/>
          <w:sz w:val="24"/>
          <w:szCs w:val="24"/>
          <w:lang w:val="uk-UA"/>
        </w:rPr>
        <w:t>кол</w:t>
      </w:r>
      <w:proofErr w:type="spellEnd"/>
      <w:r w:rsidRPr="00081D3A">
        <w:rPr>
          <w:rFonts w:ascii="Times New Roman" w:eastAsia="Times New Roman" w:hAnsi="Times New Roman" w:cs="Times New Roman"/>
          <w:sz w:val="24"/>
          <w:szCs w:val="24"/>
          <w:lang w:val="uk-UA"/>
        </w:rPr>
        <w:t xml:space="preserve">-центр, </w:t>
      </w:r>
      <w:proofErr w:type="spellStart"/>
      <w:r w:rsidRPr="00081D3A">
        <w:rPr>
          <w:rFonts w:ascii="Times New Roman" w:eastAsia="Times New Roman" w:hAnsi="Times New Roman" w:cs="Times New Roman"/>
          <w:sz w:val="24"/>
          <w:szCs w:val="24"/>
          <w:lang w:val="uk-UA"/>
        </w:rPr>
        <w:t>вебсайт</w:t>
      </w:r>
      <w:proofErr w:type="spellEnd"/>
      <w:r w:rsidRPr="00081D3A">
        <w:rPr>
          <w:rFonts w:ascii="Times New Roman" w:eastAsia="Times New Roman" w:hAnsi="Times New Roman" w:cs="Times New Roman"/>
          <w:sz w:val="24"/>
          <w:szCs w:val="24"/>
          <w:lang w:val="uk-UA"/>
        </w:rPr>
        <w:t xml:space="preserve"> у мережі Інтернет, E-mail), зазначені в документах, що додаються до заяви про отримання ліцензії (з урахуванням змін до документів, поданих ліцензіатом в установленому цими Ліцензійними умовами порядку);</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 w:name="n171"/>
      <w:bookmarkEnd w:id="16"/>
      <w:r w:rsidRPr="00081D3A">
        <w:rPr>
          <w:rFonts w:ascii="Times New Roman" w:eastAsia="Times New Roman" w:hAnsi="Times New Roman" w:cs="Times New Roman"/>
          <w:i/>
          <w:iCs/>
          <w:sz w:val="24"/>
          <w:szCs w:val="24"/>
          <w:shd w:val="clear" w:color="auto" w:fill="FFFFFF"/>
          <w:lang w:val="uk-UA"/>
        </w:rPr>
        <w:t>{Абзац третій пункту 1.3 глави 1 в редакції Постанови Національної комісії, що здійснює державне регулювання у сферах енергетики та комунальних послуг </w:t>
      </w:r>
      <w:hyperlink r:id="rId19" w:anchor="n13" w:tgtFrame="_blank" w:history="1">
        <w:r w:rsidRPr="00081D3A">
          <w:rPr>
            <w:rFonts w:ascii="Times New Roman" w:eastAsia="Times New Roman" w:hAnsi="Times New Roman" w:cs="Times New Roman"/>
            <w:i/>
            <w:iCs/>
            <w:sz w:val="24"/>
            <w:szCs w:val="24"/>
            <w:lang w:val="uk-UA"/>
          </w:rPr>
          <w:t>№ 643 від 14.04.2021</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 w:name="n184"/>
      <w:bookmarkEnd w:id="17"/>
      <w:r w:rsidRPr="00081D3A">
        <w:rPr>
          <w:rFonts w:ascii="Times New Roman" w:eastAsia="Times New Roman" w:hAnsi="Times New Roman" w:cs="Times New Roman"/>
          <w:sz w:val="24"/>
          <w:szCs w:val="24"/>
          <w:lang w:val="uk-UA"/>
        </w:rPr>
        <w:t xml:space="preserve">місце провадження господарської діяльності – територія адміністративно-територіальної одиниці, в межах якої розташовані система розподілу електричної енергії, що перебуває у власності,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здобувача ліцензії (ліцензіата), та електричні мережі інших власників, які не здійснюють розподіл електричної енергії відповідно до закону та приєднані безпосередньо або через електричні мережі інших власників до системи розподілу електричної енергії здобувача ліцензії (ліцензіата), до якої (яких) приєднано не менше 50000 споживачів (абонентів), а також територія, на якій розташовані електричні мережі інших власників (а також їх </w:t>
      </w:r>
      <w:proofErr w:type="spellStart"/>
      <w:r w:rsidRPr="00081D3A">
        <w:rPr>
          <w:rFonts w:ascii="Times New Roman" w:eastAsia="Times New Roman" w:hAnsi="Times New Roman" w:cs="Times New Roman"/>
          <w:sz w:val="24"/>
          <w:szCs w:val="24"/>
          <w:lang w:val="uk-UA"/>
        </w:rPr>
        <w:t>субспоживачів</w:t>
      </w:r>
      <w:proofErr w:type="spellEnd"/>
      <w:r w:rsidRPr="00081D3A">
        <w:rPr>
          <w:rFonts w:ascii="Times New Roman" w:eastAsia="Times New Roman" w:hAnsi="Times New Roman" w:cs="Times New Roman"/>
          <w:sz w:val="24"/>
          <w:szCs w:val="24"/>
          <w:lang w:val="uk-UA"/>
        </w:rPr>
        <w:t xml:space="preserve">), </w:t>
      </w:r>
      <w:r w:rsidRPr="00081D3A">
        <w:rPr>
          <w:rFonts w:ascii="Times New Roman" w:eastAsia="Times New Roman" w:hAnsi="Times New Roman" w:cs="Times New Roman"/>
          <w:sz w:val="24"/>
          <w:szCs w:val="24"/>
          <w:lang w:val="uk-UA"/>
        </w:rPr>
        <w:lastRenderedPageBreak/>
        <w:t>приєднаних до мереж оператора системи передачі, які не здійснюють розподіл електричної енергії відповідно до закону (далі – власники електромереж) та з якими було укладено договір про постачання електричної енергії або договір про спільне використання технологічних електричних мереж до здійснення заходів з відокремлення. Вимога щодо кількості підключених споживачів (абонентів) поширюється виключно на здобувачів ліцензії.</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 w:name="n173"/>
      <w:bookmarkEnd w:id="18"/>
      <w:r w:rsidRPr="00081D3A">
        <w:rPr>
          <w:rFonts w:ascii="Times New Roman" w:eastAsia="Times New Roman" w:hAnsi="Times New Roman" w:cs="Times New Roman"/>
          <w:i/>
          <w:iCs/>
          <w:sz w:val="24"/>
          <w:szCs w:val="24"/>
          <w:shd w:val="clear" w:color="auto" w:fill="FFFFFF"/>
          <w:lang w:val="uk-UA"/>
        </w:rPr>
        <w:t>{Абзац четвертий пункту 1.3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 w:anchor="n15" w:tgtFrame="_blank" w:history="1">
        <w:r w:rsidRPr="00081D3A">
          <w:rPr>
            <w:rFonts w:ascii="Times New Roman" w:eastAsia="Times New Roman" w:hAnsi="Times New Roman" w:cs="Times New Roman"/>
            <w:i/>
            <w:iCs/>
            <w:sz w:val="24"/>
            <w:szCs w:val="24"/>
            <w:lang w:val="uk-UA"/>
          </w:rPr>
          <w:t>№ 643 від 14.04.2021</w:t>
        </w:r>
      </w:hyperlink>
      <w:r w:rsidRPr="00081D3A">
        <w:rPr>
          <w:rFonts w:ascii="Times New Roman" w:eastAsia="Times New Roman" w:hAnsi="Times New Roman" w:cs="Times New Roman"/>
          <w:i/>
          <w:iCs/>
          <w:sz w:val="24"/>
          <w:szCs w:val="24"/>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21" w:anchor="n12" w:tgtFrame="_blank" w:history="1">
        <w:r w:rsidRPr="00081D3A">
          <w:rPr>
            <w:rFonts w:ascii="Times New Roman" w:eastAsia="Times New Roman" w:hAnsi="Times New Roman" w:cs="Times New Roman"/>
            <w:i/>
            <w:iCs/>
            <w:sz w:val="24"/>
            <w:szCs w:val="24"/>
            <w:lang w:val="uk-UA"/>
          </w:rPr>
          <w:t>№ 1811 від 20.10.2021</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 w:name="n186"/>
      <w:bookmarkEnd w:id="19"/>
      <w:r w:rsidRPr="00081D3A">
        <w:rPr>
          <w:rFonts w:ascii="Times New Roman" w:eastAsia="Times New Roman" w:hAnsi="Times New Roman" w:cs="Times New Roman"/>
          <w:sz w:val="24"/>
          <w:szCs w:val="24"/>
          <w:lang w:val="uk-UA"/>
        </w:rPr>
        <w:t xml:space="preserve">Для ліцензіата (здобувача ліцензії), який є власником найбільшої (за кількістю умовних одиниць енергетичного обладнання) системи розподілу електричної енергії на території відповідної області (м. Києва, м. Севастополя), місцем провадження господарської діяльності є також територія в межах цієї області (м. Києва, м. Севастополя), на якій розташовані електричні мережі власників електромереж (крім мереж виробників електричної енергії, приєднаних до мереж оператора системи передачі на ступені напруги вище 154 кВ, та </w:t>
      </w:r>
      <w:proofErr w:type="spellStart"/>
      <w:r w:rsidRPr="00081D3A">
        <w:rPr>
          <w:rFonts w:ascii="Times New Roman" w:eastAsia="Times New Roman" w:hAnsi="Times New Roman" w:cs="Times New Roman"/>
          <w:sz w:val="24"/>
          <w:szCs w:val="24"/>
          <w:lang w:val="uk-UA"/>
        </w:rPr>
        <w:t>субспоживачів</w:t>
      </w:r>
      <w:proofErr w:type="spellEnd"/>
      <w:r w:rsidRPr="00081D3A">
        <w:rPr>
          <w:rFonts w:ascii="Times New Roman" w:eastAsia="Times New Roman" w:hAnsi="Times New Roman" w:cs="Times New Roman"/>
          <w:sz w:val="24"/>
          <w:szCs w:val="24"/>
          <w:lang w:val="uk-UA"/>
        </w:rPr>
        <w:t>, приєднаних до цього виробника на ступені напруги вище 154 кВ, а також власників електромереж, у яких існував договір про постачання електричної енергії або договір про спільне використання технологічних електричних мереж до здійснення заходів з відокремлення, укладений з постачальником за регульованим тарифом, правонаступником якого є інший ліцензіат (здобувач ліцензії) відповідно до </w:t>
      </w:r>
      <w:hyperlink r:id="rId22" w:tgtFrame="_blank" w:history="1">
        <w:r w:rsidRPr="00081D3A">
          <w:rPr>
            <w:rFonts w:ascii="Times New Roman" w:eastAsia="Times New Roman" w:hAnsi="Times New Roman" w:cs="Times New Roman"/>
            <w:sz w:val="24"/>
            <w:szCs w:val="24"/>
            <w:lang w:val="uk-UA"/>
          </w:rPr>
          <w:t>Закону України</w:t>
        </w:r>
      </w:hyperlink>
      <w:r w:rsidRPr="00081D3A">
        <w:rPr>
          <w:rFonts w:ascii="Times New Roman" w:eastAsia="Times New Roman" w:hAnsi="Times New Roman" w:cs="Times New Roman"/>
          <w:sz w:val="24"/>
          <w:szCs w:val="24"/>
          <w:lang w:val="uk-UA"/>
        </w:rPr>
        <w:t> «Про ринок електричної енергії»).</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 w:name="n187"/>
      <w:bookmarkEnd w:id="20"/>
      <w:r w:rsidRPr="00081D3A">
        <w:rPr>
          <w:rFonts w:ascii="Times New Roman" w:eastAsia="Times New Roman" w:hAnsi="Times New Roman" w:cs="Times New Roman"/>
          <w:i/>
          <w:iCs/>
          <w:sz w:val="24"/>
          <w:szCs w:val="24"/>
          <w:shd w:val="clear" w:color="auto" w:fill="FFFFFF"/>
          <w:lang w:val="uk-UA"/>
        </w:rPr>
        <w:t>{Абзац пункту 1.3 глави 1 в редакції Постанови Національної комісії, що здійснює державне регулювання у сферах енергетики та комунальних послуг </w:t>
      </w:r>
      <w:hyperlink r:id="rId23" w:anchor="n12" w:tgtFrame="_blank" w:history="1">
        <w:r w:rsidRPr="00081D3A">
          <w:rPr>
            <w:rFonts w:ascii="Times New Roman" w:eastAsia="Times New Roman" w:hAnsi="Times New Roman" w:cs="Times New Roman"/>
            <w:i/>
            <w:iCs/>
            <w:sz w:val="24"/>
            <w:szCs w:val="24"/>
            <w:lang w:val="uk-UA"/>
          </w:rPr>
          <w:t>№ 1811 від 20.10.2021</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 w:name="n17"/>
      <w:bookmarkEnd w:id="21"/>
      <w:r w:rsidRPr="00081D3A">
        <w:rPr>
          <w:rFonts w:ascii="Times New Roman" w:eastAsia="Times New Roman" w:hAnsi="Times New Roman" w:cs="Times New Roman"/>
          <w:sz w:val="24"/>
          <w:szCs w:val="24"/>
          <w:lang w:val="uk-UA"/>
        </w:rPr>
        <w:t>план розвитку системи розподілу - документ, який передбачає здійснення ліцензіатом заходів з розвитку системи розподілу на наступні п’ять років, розроблений ліцензіатом та затверджений НКРЕКП;</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 w:name="n18"/>
      <w:bookmarkEnd w:id="22"/>
      <w:r w:rsidRPr="00081D3A">
        <w:rPr>
          <w:rFonts w:ascii="Times New Roman" w:eastAsia="Times New Roman" w:hAnsi="Times New Roman" w:cs="Times New Roman"/>
          <w:sz w:val="24"/>
          <w:szCs w:val="24"/>
          <w:lang w:val="uk-UA"/>
        </w:rPr>
        <w:t>перехресне субсидіювання - переміщення доходу від провадження господарської діяльності з розподілу електричної енергії для фінансової підтримки іншого виду господарської діяльності в межах одного або декількох суб’єктів господарювання;</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 w:name="n19"/>
      <w:bookmarkEnd w:id="23"/>
      <w:r w:rsidRPr="00081D3A">
        <w:rPr>
          <w:rFonts w:ascii="Times New Roman" w:eastAsia="Times New Roman" w:hAnsi="Times New Roman" w:cs="Times New Roman"/>
          <w:sz w:val="24"/>
          <w:szCs w:val="24"/>
          <w:lang w:val="uk-UA"/>
        </w:rPr>
        <w:t>програма відповідності - документ, розроблений ліцензіатом (який входить до складу вертикально інтегрованого суб’єкта господарювання) і погоджений НКРЕКП, в якому визначені заходи, які мають бути вжиті ліцензіатом з метою виконання та дотримання вимог щодо відокремлення та незалежності;</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 w:name="n20"/>
      <w:bookmarkEnd w:id="24"/>
      <w:r w:rsidRPr="00081D3A">
        <w:rPr>
          <w:rFonts w:ascii="Times New Roman" w:eastAsia="Times New Roman" w:hAnsi="Times New Roman" w:cs="Times New Roman"/>
          <w:sz w:val="24"/>
          <w:szCs w:val="24"/>
          <w:lang w:val="uk-UA"/>
        </w:rPr>
        <w:t>тариф на послуги з розподілу електричної енергії - плата за послуги з розподілу електричної енергії, яка розрахована згідно з затвердженою НКРЕКП методикою (порядком);</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 w:name="n21"/>
      <w:bookmarkEnd w:id="25"/>
      <w:r w:rsidRPr="00081D3A">
        <w:rPr>
          <w:rFonts w:ascii="Times New Roman" w:eastAsia="Times New Roman" w:hAnsi="Times New Roman" w:cs="Times New Roman"/>
          <w:sz w:val="24"/>
          <w:szCs w:val="24"/>
          <w:lang w:val="uk-UA"/>
        </w:rPr>
        <w:t>цільове призначення (використання) коштів - використання коштів, отриманих від здійснення ліцензованого виду діяльності у напрямках та обсягах, визначених структурою тарифу на розподіл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 w:name="n22"/>
      <w:bookmarkEnd w:id="26"/>
      <w:r w:rsidRPr="00081D3A">
        <w:rPr>
          <w:rFonts w:ascii="Times New Roman" w:eastAsia="Times New Roman" w:hAnsi="Times New Roman" w:cs="Times New Roman"/>
          <w:sz w:val="24"/>
          <w:szCs w:val="24"/>
          <w:lang w:val="uk-UA"/>
        </w:rPr>
        <w:t>Інші терміни вживаються у значеннях, наведених у </w:t>
      </w:r>
      <w:hyperlink r:id="rId24" w:tgtFrame="_blank" w:history="1">
        <w:r w:rsidRPr="00081D3A">
          <w:rPr>
            <w:rFonts w:ascii="Times New Roman" w:eastAsia="Times New Roman" w:hAnsi="Times New Roman" w:cs="Times New Roman"/>
            <w:sz w:val="24"/>
            <w:szCs w:val="24"/>
            <w:lang w:val="uk-UA"/>
          </w:rPr>
          <w:t>Господарському кодексі України</w:t>
        </w:r>
      </w:hyperlink>
      <w:r w:rsidRPr="00081D3A">
        <w:rPr>
          <w:rFonts w:ascii="Times New Roman" w:eastAsia="Times New Roman" w:hAnsi="Times New Roman" w:cs="Times New Roman"/>
          <w:sz w:val="24"/>
          <w:szCs w:val="24"/>
          <w:lang w:val="uk-UA"/>
        </w:rPr>
        <w:t>, </w:t>
      </w:r>
      <w:hyperlink r:id="rId25" w:tgtFrame="_blank" w:history="1">
        <w:r w:rsidRPr="00081D3A">
          <w:rPr>
            <w:rFonts w:ascii="Times New Roman" w:eastAsia="Times New Roman" w:hAnsi="Times New Roman" w:cs="Times New Roman"/>
            <w:sz w:val="24"/>
            <w:szCs w:val="24"/>
            <w:lang w:val="uk-UA"/>
          </w:rPr>
          <w:t>Цивільному кодексі України</w:t>
        </w:r>
      </w:hyperlink>
      <w:r w:rsidRPr="00081D3A">
        <w:rPr>
          <w:rFonts w:ascii="Times New Roman" w:eastAsia="Times New Roman" w:hAnsi="Times New Roman" w:cs="Times New Roman"/>
          <w:sz w:val="24"/>
          <w:szCs w:val="24"/>
          <w:lang w:val="uk-UA"/>
        </w:rPr>
        <w:t>, законах України </w:t>
      </w:r>
      <w:hyperlink r:id="rId26" w:tgtFrame="_blank" w:history="1">
        <w:r w:rsidRPr="00081D3A">
          <w:rPr>
            <w:rFonts w:ascii="Times New Roman" w:eastAsia="Times New Roman" w:hAnsi="Times New Roman" w:cs="Times New Roman"/>
            <w:sz w:val="24"/>
            <w:szCs w:val="24"/>
            <w:lang w:val="uk-UA"/>
          </w:rPr>
          <w:t>«Про ліцензування видів господарської діяльності»</w:t>
        </w:r>
      </w:hyperlink>
      <w:r w:rsidRPr="00081D3A">
        <w:rPr>
          <w:rFonts w:ascii="Times New Roman" w:eastAsia="Times New Roman" w:hAnsi="Times New Roman" w:cs="Times New Roman"/>
          <w:sz w:val="24"/>
          <w:szCs w:val="24"/>
          <w:lang w:val="uk-UA"/>
        </w:rPr>
        <w:t>, </w:t>
      </w:r>
      <w:hyperlink r:id="rId27" w:tgtFrame="_blank" w:history="1">
        <w:r w:rsidRPr="00081D3A">
          <w:rPr>
            <w:rFonts w:ascii="Times New Roman" w:eastAsia="Times New Roman" w:hAnsi="Times New Roman" w:cs="Times New Roman"/>
            <w:sz w:val="24"/>
            <w:szCs w:val="24"/>
            <w:lang w:val="uk-UA"/>
          </w:rPr>
          <w:t>«Про ринок електричної енергії»</w:t>
        </w:r>
      </w:hyperlink>
      <w:r w:rsidRPr="00081D3A">
        <w:rPr>
          <w:rFonts w:ascii="Times New Roman" w:eastAsia="Times New Roman" w:hAnsi="Times New Roman" w:cs="Times New Roman"/>
          <w:sz w:val="24"/>
          <w:szCs w:val="24"/>
          <w:lang w:val="uk-UA"/>
        </w:rPr>
        <w:t>, </w:t>
      </w:r>
      <w:hyperlink r:id="rId28" w:tgtFrame="_blank" w:history="1">
        <w:r w:rsidRPr="00081D3A">
          <w:rPr>
            <w:rFonts w:ascii="Times New Roman" w:eastAsia="Times New Roman" w:hAnsi="Times New Roman" w:cs="Times New Roman"/>
            <w:sz w:val="24"/>
            <w:szCs w:val="24"/>
            <w:lang w:val="uk-UA"/>
          </w:rPr>
          <w:t>«Про ціни і ціноутворення»</w:t>
        </w:r>
      </w:hyperlink>
      <w:r w:rsidRPr="00081D3A">
        <w:rPr>
          <w:rFonts w:ascii="Times New Roman" w:eastAsia="Times New Roman" w:hAnsi="Times New Roman" w:cs="Times New Roman"/>
          <w:sz w:val="24"/>
          <w:szCs w:val="24"/>
          <w:lang w:val="uk-UA"/>
        </w:rPr>
        <w:t>, </w:t>
      </w:r>
      <w:hyperlink r:id="rId29" w:tgtFrame="_blank" w:history="1">
        <w:r w:rsidRPr="00081D3A">
          <w:rPr>
            <w:rFonts w:ascii="Times New Roman" w:eastAsia="Times New Roman" w:hAnsi="Times New Roman" w:cs="Times New Roman"/>
            <w:sz w:val="24"/>
            <w:szCs w:val="24"/>
            <w:lang w:val="uk-UA"/>
          </w:rPr>
          <w:t>«Про захист економічної конкуренції»</w:t>
        </w:r>
      </w:hyperlink>
      <w:r w:rsidRPr="00081D3A">
        <w:rPr>
          <w:rFonts w:ascii="Times New Roman" w:eastAsia="Times New Roman" w:hAnsi="Times New Roman" w:cs="Times New Roman"/>
          <w:sz w:val="24"/>
          <w:szCs w:val="24"/>
          <w:lang w:val="uk-UA"/>
        </w:rPr>
        <w:t>, інших нормативно-правових актах, що регулюють функціонування ринку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 w:name="n23"/>
      <w:bookmarkEnd w:id="27"/>
      <w:r w:rsidRPr="00081D3A">
        <w:rPr>
          <w:rFonts w:ascii="Times New Roman" w:eastAsia="Times New Roman" w:hAnsi="Times New Roman" w:cs="Times New Roman"/>
          <w:sz w:val="24"/>
          <w:szCs w:val="24"/>
          <w:lang w:val="uk-UA"/>
        </w:rPr>
        <w:lastRenderedPageBreak/>
        <w:t>1.4. Здобувач ліцензії, який має намір провадити господарську діяльність з розподілу електричної енергії, подає до Національної комісії, що здійснює державне регулювання у сферах енергетики та комунальних послуг (далі - НКРЕКП), заяву про отримання ліцензії за формою, наведеною в </w:t>
      </w:r>
      <w:hyperlink r:id="rId30" w:anchor="n114" w:history="1">
        <w:r w:rsidRPr="00081D3A">
          <w:rPr>
            <w:rFonts w:ascii="Times New Roman" w:eastAsia="Times New Roman" w:hAnsi="Times New Roman" w:cs="Times New Roman"/>
            <w:sz w:val="24"/>
            <w:szCs w:val="24"/>
            <w:lang w:val="uk-UA"/>
          </w:rPr>
          <w:t>додатку 1</w:t>
        </w:r>
      </w:hyperlink>
      <w:r w:rsidRPr="00081D3A">
        <w:rPr>
          <w:rFonts w:ascii="Times New Roman" w:eastAsia="Times New Roman" w:hAnsi="Times New Roman" w:cs="Times New Roman"/>
          <w:sz w:val="24"/>
          <w:szCs w:val="24"/>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 w:name="n24"/>
      <w:bookmarkEnd w:id="28"/>
      <w:r w:rsidRPr="00081D3A">
        <w:rPr>
          <w:rFonts w:ascii="Times New Roman" w:eastAsia="Times New Roman" w:hAnsi="Times New Roman" w:cs="Times New Roman"/>
          <w:sz w:val="24"/>
          <w:szCs w:val="24"/>
          <w:lang w:val="uk-UA"/>
        </w:rPr>
        <w:t>1.5. До заяви про отримання ліцензії здобувачем ліцензії додаються документи згідно з переліком, який є вичерпним:</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 w:name="n25"/>
      <w:bookmarkEnd w:id="29"/>
      <w:r w:rsidRPr="00081D3A">
        <w:rPr>
          <w:rFonts w:ascii="Times New Roman" w:eastAsia="Times New Roman" w:hAnsi="Times New Roman" w:cs="Times New Roman"/>
          <w:sz w:val="24"/>
          <w:szCs w:val="24"/>
          <w:lang w:val="uk-UA"/>
        </w:rPr>
        <w:t>1)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 w:name="n26"/>
      <w:bookmarkEnd w:id="30"/>
      <w:r w:rsidRPr="00081D3A">
        <w:rPr>
          <w:rFonts w:ascii="Times New Roman" w:eastAsia="Times New Roman" w:hAnsi="Times New Roman" w:cs="Times New Roman"/>
          <w:sz w:val="24"/>
          <w:szCs w:val="24"/>
          <w:lang w:val="uk-UA"/>
        </w:rPr>
        <w:t>2) копії схем та актів розмежування балансової належності, узгоджені з іншими власниками електричних мереж (ліцензіатами з виробництва, передачі та розподілу електричної енергії та суб’єктами господарювання, через електричні мережі яких здійснюється надходження та/або віддача електричної енергії від інших ліцензіатів);</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1" w:name="n143"/>
      <w:bookmarkEnd w:id="31"/>
      <w:r w:rsidRPr="00081D3A">
        <w:rPr>
          <w:rFonts w:ascii="Times New Roman" w:eastAsia="Times New Roman" w:hAnsi="Times New Roman" w:cs="Times New Roman"/>
          <w:i/>
          <w:iCs/>
          <w:sz w:val="24"/>
          <w:szCs w:val="24"/>
          <w:shd w:val="clear" w:color="auto" w:fill="FFFFFF"/>
          <w:lang w:val="uk-UA"/>
        </w:rPr>
        <w:t>{Підпункт 2 пункту 1.5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1" w:anchor="n206" w:tgtFrame="_blank" w:history="1">
        <w:r w:rsidRPr="00081D3A">
          <w:rPr>
            <w:rFonts w:ascii="Times New Roman" w:eastAsia="Times New Roman" w:hAnsi="Times New Roman" w:cs="Times New Roman"/>
            <w:i/>
            <w:iCs/>
            <w:sz w:val="24"/>
            <w:szCs w:val="24"/>
            <w:lang w:val="uk-UA"/>
          </w:rPr>
          <w:t>№ 2155 від 25.11.2020</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 w:name="n27"/>
      <w:bookmarkEnd w:id="32"/>
      <w:r w:rsidRPr="00081D3A">
        <w:rPr>
          <w:rFonts w:ascii="Times New Roman" w:eastAsia="Times New Roman" w:hAnsi="Times New Roman" w:cs="Times New Roman"/>
          <w:sz w:val="24"/>
          <w:szCs w:val="24"/>
          <w:lang w:val="uk-UA"/>
        </w:rPr>
        <w:t>3) відомість про місця та засоби провадження господарської діяльності з розподілу електричної енергії (</w:t>
      </w:r>
      <w:hyperlink r:id="rId32" w:anchor="n116" w:history="1">
        <w:r w:rsidRPr="00081D3A">
          <w:rPr>
            <w:rFonts w:ascii="Times New Roman" w:eastAsia="Times New Roman" w:hAnsi="Times New Roman" w:cs="Times New Roman"/>
            <w:sz w:val="24"/>
            <w:szCs w:val="24"/>
            <w:lang w:val="uk-UA"/>
          </w:rPr>
          <w:t>додаток 2</w:t>
        </w:r>
      </w:hyperlink>
      <w:r w:rsidRPr="00081D3A">
        <w:rPr>
          <w:rFonts w:ascii="Times New Roman" w:eastAsia="Times New Roman" w:hAnsi="Times New Roman" w:cs="Times New Roman"/>
          <w:sz w:val="24"/>
          <w:szCs w:val="24"/>
          <w:lang w:val="uk-UA"/>
        </w:rPr>
        <w:t>), до якої додаються електронні географічні карти відповідних територій адміністративно-територіальних одиниць (область, район, місто, село тощо) на електронному носії із нанесеними на них системами розподілу електричної енергії здобувача ліцензії (напругою 6 кВ та вище) (із зазначенням точок розмежування балансової належності між ліцензіатом та іншими власниками електричних мереж (ліцензіатами з виробництва, передачі та розподілу електричної енергії та суб’єктами господарювання, через електричні мережі яких здійснюється надходження та/або віддача електричної енергії від інших ліцензіатів)) та електронні копії документів на електронному носії, що підтверджують перебування на законних підставах у власності,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здобувача ліцензії засобів провадження господарської діяльності (напругою 6 кВ та вище) (крім тих, що занесені до державних паперових чи електронних інформаційних ресурсів, по яких необхідно вказати реквізити пошуку на відповідному ресурсі);</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3" w:name="n144"/>
      <w:bookmarkEnd w:id="33"/>
      <w:r w:rsidRPr="00081D3A">
        <w:rPr>
          <w:rFonts w:ascii="Times New Roman" w:eastAsia="Times New Roman" w:hAnsi="Times New Roman" w:cs="Times New Roman"/>
          <w:i/>
          <w:iCs/>
          <w:sz w:val="24"/>
          <w:szCs w:val="24"/>
          <w:shd w:val="clear" w:color="auto" w:fill="FFFFFF"/>
          <w:lang w:val="uk-UA"/>
        </w:rPr>
        <w:t>{Підпункт 3 пункту 1.5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 w:anchor="n206" w:tgtFrame="_blank" w:history="1">
        <w:r w:rsidRPr="00081D3A">
          <w:rPr>
            <w:rFonts w:ascii="Times New Roman" w:eastAsia="Times New Roman" w:hAnsi="Times New Roman" w:cs="Times New Roman"/>
            <w:i/>
            <w:iCs/>
            <w:sz w:val="24"/>
            <w:szCs w:val="24"/>
            <w:lang w:val="uk-UA"/>
          </w:rPr>
          <w:t>№ 2155 від 25.11.2020</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 w:name="n28"/>
      <w:bookmarkEnd w:id="34"/>
      <w:r w:rsidRPr="00081D3A">
        <w:rPr>
          <w:rFonts w:ascii="Times New Roman" w:eastAsia="Times New Roman" w:hAnsi="Times New Roman" w:cs="Times New Roman"/>
          <w:sz w:val="24"/>
          <w:szCs w:val="24"/>
          <w:lang w:val="uk-UA"/>
        </w:rPr>
        <w:t xml:space="preserve">4) інформація, яка надається за підписом керівника здобувача ліцензії, про точки комерційного обліку, прилади та автоматизовані системи, що забезпечують комерційний облік електричної енергії на межі розмежування балансової належності між ліцензіатом та іншими власниками електричних мереж (ліцензіатами з виробництва, передачі та розподілу електричної енергії та суб’єктами господарювання, через електричні мережі яких здійснюється надходження та/або віддача електричної енергії від інших ліцензіатів): місце встановлення </w:t>
      </w:r>
      <w:r w:rsidRPr="00081D3A">
        <w:rPr>
          <w:rFonts w:ascii="Times New Roman" w:eastAsia="Times New Roman" w:hAnsi="Times New Roman" w:cs="Times New Roman"/>
          <w:sz w:val="24"/>
          <w:szCs w:val="24"/>
          <w:lang w:val="uk-UA"/>
        </w:rPr>
        <w:lastRenderedPageBreak/>
        <w:t>приладів та автоматизованих систем обліку, їх тип та клас точності, інформація про власників приладів та автоматизованих систем обліку електричної енергії;</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5" w:name="n145"/>
      <w:bookmarkEnd w:id="35"/>
      <w:r w:rsidRPr="00081D3A">
        <w:rPr>
          <w:rFonts w:ascii="Times New Roman" w:eastAsia="Times New Roman" w:hAnsi="Times New Roman" w:cs="Times New Roman"/>
          <w:i/>
          <w:iCs/>
          <w:sz w:val="24"/>
          <w:szCs w:val="24"/>
          <w:shd w:val="clear" w:color="auto" w:fill="FFFFFF"/>
          <w:lang w:val="uk-UA"/>
        </w:rPr>
        <w:t>{Підпункт 4 пункту 1.5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4" w:anchor="n206" w:tgtFrame="_blank" w:history="1">
        <w:r w:rsidRPr="00081D3A">
          <w:rPr>
            <w:rFonts w:ascii="Times New Roman" w:eastAsia="Times New Roman" w:hAnsi="Times New Roman" w:cs="Times New Roman"/>
            <w:i/>
            <w:iCs/>
            <w:sz w:val="24"/>
            <w:szCs w:val="24"/>
            <w:lang w:val="uk-UA"/>
          </w:rPr>
          <w:t>№ 2155 від 25.11.2020</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 w:name="n29"/>
      <w:bookmarkEnd w:id="36"/>
      <w:r w:rsidRPr="00081D3A">
        <w:rPr>
          <w:rFonts w:ascii="Times New Roman" w:eastAsia="Times New Roman" w:hAnsi="Times New Roman" w:cs="Times New Roman"/>
          <w:sz w:val="24"/>
          <w:szCs w:val="24"/>
          <w:lang w:val="uk-UA"/>
        </w:rPr>
        <w:t>5) розрахунок тарифу на розподіл електричної енергії, здійснений відповідно до вимог нормативно-правових актів НКРЕКП;</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 w:name="n146"/>
      <w:bookmarkEnd w:id="37"/>
      <w:r w:rsidRPr="00081D3A">
        <w:rPr>
          <w:rFonts w:ascii="Times New Roman" w:eastAsia="Times New Roman" w:hAnsi="Times New Roman" w:cs="Times New Roman"/>
          <w:sz w:val="24"/>
          <w:szCs w:val="24"/>
          <w:lang w:val="uk-UA"/>
        </w:rPr>
        <w:t>6) інформація про підтвердження відсутності здійснення контролю за діяльністю суб’єкта господарювання у значенні, наведеному у </w:t>
      </w:r>
      <w:hyperlink r:id="rId35" w:anchor="n10" w:tgtFrame="_blank" w:history="1">
        <w:r w:rsidRPr="00081D3A">
          <w:rPr>
            <w:rFonts w:ascii="Times New Roman" w:eastAsia="Times New Roman" w:hAnsi="Times New Roman" w:cs="Times New Roman"/>
            <w:sz w:val="24"/>
            <w:szCs w:val="24"/>
            <w:lang w:val="uk-UA"/>
          </w:rPr>
          <w:t>статті 1</w:t>
        </w:r>
      </w:hyperlink>
      <w:r w:rsidRPr="00081D3A">
        <w:rPr>
          <w:rFonts w:ascii="Times New Roman" w:eastAsia="Times New Roman" w:hAnsi="Times New Roman" w:cs="Times New Roman"/>
          <w:sz w:val="24"/>
          <w:szCs w:val="24"/>
          <w:lang w:val="uk-UA"/>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36" w:anchor="n138" w:tgtFrame="_blank" w:history="1">
        <w:r w:rsidRPr="00081D3A">
          <w:rPr>
            <w:rFonts w:ascii="Times New Roman" w:eastAsia="Times New Roman" w:hAnsi="Times New Roman" w:cs="Times New Roman"/>
            <w:sz w:val="24"/>
            <w:szCs w:val="24"/>
            <w:lang w:val="uk-UA"/>
          </w:rPr>
          <w:t>статті 1</w:t>
        </w:r>
      </w:hyperlink>
      <w:r w:rsidRPr="00081D3A">
        <w:rPr>
          <w:rFonts w:ascii="Times New Roman" w:eastAsia="Times New Roman" w:hAnsi="Times New Roman" w:cs="Times New Roman"/>
          <w:sz w:val="24"/>
          <w:szCs w:val="24"/>
          <w:lang w:val="uk-UA"/>
        </w:rPr>
        <w:t> Закону України «Про оборону України» (</w:t>
      </w:r>
      <w:hyperlink r:id="rId37" w:anchor="n156" w:history="1">
        <w:r w:rsidRPr="00081D3A">
          <w:rPr>
            <w:rFonts w:ascii="Times New Roman" w:eastAsia="Times New Roman" w:hAnsi="Times New Roman" w:cs="Times New Roman"/>
            <w:sz w:val="24"/>
            <w:szCs w:val="24"/>
            <w:lang w:val="uk-UA"/>
          </w:rPr>
          <w:t>додаток 3</w:t>
        </w:r>
      </w:hyperlink>
      <w:r w:rsidRPr="00081D3A">
        <w:rPr>
          <w:rFonts w:ascii="Times New Roman" w:eastAsia="Times New Roman" w:hAnsi="Times New Roman" w:cs="Times New Roman"/>
          <w:sz w:val="24"/>
          <w:szCs w:val="24"/>
          <w:lang w:val="uk-UA"/>
        </w:rPr>
        <w:t>).</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8" w:name="n147"/>
      <w:bookmarkEnd w:id="38"/>
      <w:r w:rsidRPr="00081D3A">
        <w:rPr>
          <w:rFonts w:ascii="Times New Roman" w:eastAsia="Times New Roman" w:hAnsi="Times New Roman" w:cs="Times New Roman"/>
          <w:i/>
          <w:iCs/>
          <w:sz w:val="24"/>
          <w:szCs w:val="24"/>
          <w:shd w:val="clear" w:color="auto" w:fill="FFFFFF"/>
          <w:lang w:val="uk-UA"/>
        </w:rPr>
        <w:t>{Пункт 1.5 глави 1 доповнено новим підпунктом 6 згідно з Постановою Національної комісії, що здійснює державне регулювання у сферах енергетики та комунальних послуг </w:t>
      </w:r>
      <w:hyperlink r:id="rId38" w:anchor="n206" w:tgtFrame="_blank" w:history="1">
        <w:r w:rsidRPr="00081D3A">
          <w:rPr>
            <w:rFonts w:ascii="Times New Roman" w:eastAsia="Times New Roman" w:hAnsi="Times New Roman" w:cs="Times New Roman"/>
            <w:i/>
            <w:iCs/>
            <w:sz w:val="24"/>
            <w:szCs w:val="24"/>
            <w:lang w:val="uk-UA"/>
          </w:rPr>
          <w:t>№ 2155 від 25.11.2020</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 w:name="n129"/>
      <w:bookmarkEnd w:id="39"/>
      <w:r w:rsidRPr="00081D3A">
        <w:rPr>
          <w:rFonts w:ascii="Times New Roman" w:eastAsia="Times New Roman" w:hAnsi="Times New Roman" w:cs="Times New Roman"/>
          <w:sz w:val="24"/>
          <w:szCs w:val="24"/>
          <w:lang w:val="uk-UA"/>
        </w:rPr>
        <w:t>1.6. Якщо здобувач ліцензії відповідає таким критеріям:</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 w:name="n130"/>
      <w:bookmarkEnd w:id="40"/>
      <w:r w:rsidRPr="00081D3A">
        <w:rPr>
          <w:rFonts w:ascii="Times New Roman" w:eastAsia="Times New Roman" w:hAnsi="Times New Roman" w:cs="Times New Roman"/>
          <w:sz w:val="24"/>
          <w:szCs w:val="24"/>
          <w:lang w:val="uk-UA"/>
        </w:rPr>
        <w:t>має чинну ліцензію на право провадження господарської діяльності з передачі електричної енергії місцевими (локальними) електричними мережами або розподілу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 w:name="n131"/>
      <w:bookmarkEnd w:id="41"/>
      <w:r w:rsidRPr="00081D3A">
        <w:rPr>
          <w:rFonts w:ascii="Times New Roman" w:eastAsia="Times New Roman" w:hAnsi="Times New Roman" w:cs="Times New Roman"/>
          <w:sz w:val="24"/>
          <w:szCs w:val="24"/>
          <w:lang w:val="uk-UA"/>
        </w:rPr>
        <w:t>має встановлені НКРЕКП тарифи на розподіл/передачу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 w:name="n132"/>
      <w:bookmarkEnd w:id="42"/>
      <w:r w:rsidRPr="00081D3A">
        <w:rPr>
          <w:rFonts w:ascii="Times New Roman" w:eastAsia="Times New Roman" w:hAnsi="Times New Roman" w:cs="Times New Roman"/>
          <w:sz w:val="24"/>
          <w:szCs w:val="24"/>
          <w:lang w:val="uk-UA"/>
        </w:rPr>
        <w:t>не змінює місця провадження господарської діяльності відповідно до чинної ліцензії,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 w:name="n133"/>
      <w:bookmarkEnd w:id="43"/>
      <w:r w:rsidRPr="00081D3A">
        <w:rPr>
          <w:rFonts w:ascii="Times New Roman" w:eastAsia="Times New Roman" w:hAnsi="Times New Roman" w:cs="Times New Roman"/>
          <w:sz w:val="24"/>
          <w:szCs w:val="24"/>
          <w:lang w:val="uk-UA"/>
        </w:rPr>
        <w:t>то для отримання нової ліцензії з розподілу електричної енергії здобувач ліцензії до заяви про отримання ліцензії додає:</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 w:name="n134"/>
      <w:bookmarkEnd w:id="44"/>
      <w:r w:rsidRPr="00081D3A">
        <w:rPr>
          <w:rFonts w:ascii="Times New Roman" w:eastAsia="Times New Roman" w:hAnsi="Times New Roman" w:cs="Times New Roman"/>
          <w:sz w:val="24"/>
          <w:szCs w:val="24"/>
          <w:lang w:val="uk-UA"/>
        </w:rPr>
        <w:t>1) відомість про місця та засоби провадження господарської діяльності з розподілу електричної енергії (</w:t>
      </w:r>
      <w:hyperlink r:id="rId39" w:anchor="n116" w:history="1">
        <w:r w:rsidRPr="00081D3A">
          <w:rPr>
            <w:rFonts w:ascii="Times New Roman" w:eastAsia="Times New Roman" w:hAnsi="Times New Roman" w:cs="Times New Roman"/>
            <w:sz w:val="24"/>
            <w:szCs w:val="24"/>
            <w:lang w:val="uk-UA"/>
          </w:rPr>
          <w:t>додаток 2</w:t>
        </w:r>
      </w:hyperlink>
      <w:r w:rsidRPr="00081D3A">
        <w:rPr>
          <w:rFonts w:ascii="Times New Roman" w:eastAsia="Times New Roman" w:hAnsi="Times New Roman" w:cs="Times New Roman"/>
          <w:sz w:val="24"/>
          <w:szCs w:val="24"/>
          <w:lang w:val="uk-UA"/>
        </w:rPr>
        <w:t>), до якої додаються електронні географічні карти відповідних територій адміністративно-територіальних одиниць (область, район, місто, село тощо) на електронному носії із нанесеними на них системами розподілу електричної енергії здобувача ліцензії (напругою 6 кВ та вище) (із зазначенням точок розмежування балансової належності між ліцензіатом та іншими власниками електричних мереж (ліцензіатами з виробництва, передачі та розподілу електричної енергії та суб’єктами господарювання, через електричні мережі яких здійснюється надходження та/або віддача електричної енергії від інших ліцензіатів)), без надання інших документів, визначених пунктом 1.5 глави 1 цих Ліцензійних умов;</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5" w:name="n148"/>
      <w:bookmarkEnd w:id="45"/>
      <w:r w:rsidRPr="00081D3A">
        <w:rPr>
          <w:rFonts w:ascii="Times New Roman" w:eastAsia="Times New Roman" w:hAnsi="Times New Roman" w:cs="Times New Roman"/>
          <w:i/>
          <w:iCs/>
          <w:sz w:val="24"/>
          <w:szCs w:val="24"/>
          <w:shd w:val="clear" w:color="auto" w:fill="FFFFFF"/>
          <w:lang w:val="uk-UA"/>
        </w:rPr>
        <w:t>{Підпункт 1 пункту 1.6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0" w:anchor="n206" w:tgtFrame="_blank" w:history="1">
        <w:r w:rsidRPr="00081D3A">
          <w:rPr>
            <w:rFonts w:ascii="Times New Roman" w:eastAsia="Times New Roman" w:hAnsi="Times New Roman" w:cs="Times New Roman"/>
            <w:i/>
            <w:iCs/>
            <w:sz w:val="24"/>
            <w:szCs w:val="24"/>
            <w:lang w:val="uk-UA"/>
          </w:rPr>
          <w:t>№ 2155 від 25.11.2020</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 w:name="n135"/>
      <w:bookmarkEnd w:id="46"/>
      <w:r w:rsidRPr="00081D3A">
        <w:rPr>
          <w:rFonts w:ascii="Times New Roman" w:eastAsia="Times New Roman" w:hAnsi="Times New Roman" w:cs="Times New Roman"/>
          <w:sz w:val="24"/>
          <w:szCs w:val="24"/>
          <w:lang w:val="uk-UA"/>
        </w:rPr>
        <w:t>2) заяву про анулювання чинної на момент звернення ліцензії на право провадження господарської діяльності з передачі електричної енергії місцевими (локальними) електричними мережами або розподілу електричної енергії з дати набрання чинності новою ліцензією.</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7" w:name="n136"/>
      <w:bookmarkEnd w:id="47"/>
      <w:r w:rsidRPr="00081D3A">
        <w:rPr>
          <w:rFonts w:ascii="Times New Roman" w:eastAsia="Times New Roman" w:hAnsi="Times New Roman" w:cs="Times New Roman"/>
          <w:i/>
          <w:iCs/>
          <w:sz w:val="24"/>
          <w:szCs w:val="24"/>
          <w:shd w:val="clear" w:color="auto" w:fill="FFFFFF"/>
          <w:lang w:val="uk-UA"/>
        </w:rPr>
        <w:t>{Главу 1 доповнено новим пунктом 1.6 згідно з Постановою Національної комісії, що здійснює державне регулювання у сферах енергетики та комунальних послуг </w:t>
      </w:r>
      <w:hyperlink r:id="rId41" w:anchor="n6" w:tgtFrame="_blank" w:history="1">
        <w:r w:rsidRPr="00081D3A">
          <w:rPr>
            <w:rFonts w:ascii="Times New Roman" w:eastAsia="Times New Roman" w:hAnsi="Times New Roman" w:cs="Times New Roman"/>
            <w:i/>
            <w:iCs/>
            <w:sz w:val="24"/>
            <w:szCs w:val="24"/>
            <w:lang w:val="uk-UA"/>
          </w:rPr>
          <w:t>№ 1229 від 18.10.2018</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 w:name="n30"/>
      <w:bookmarkEnd w:id="48"/>
      <w:r w:rsidRPr="00081D3A">
        <w:rPr>
          <w:rFonts w:ascii="Times New Roman" w:eastAsia="Times New Roman" w:hAnsi="Times New Roman" w:cs="Times New Roman"/>
          <w:sz w:val="24"/>
          <w:szCs w:val="24"/>
          <w:lang w:val="uk-UA"/>
        </w:rPr>
        <w:lastRenderedPageBreak/>
        <w:t>1.7. Документи до заяви про отримання ліцензії здобувачем ліцензії додаються відповідно до опису, складеного у двох екземплярах за формою згідно з </w:t>
      </w:r>
      <w:hyperlink r:id="rId42" w:anchor="n120" w:history="1">
        <w:r w:rsidRPr="00081D3A">
          <w:rPr>
            <w:rFonts w:ascii="Times New Roman" w:eastAsia="Times New Roman" w:hAnsi="Times New Roman" w:cs="Times New Roman"/>
            <w:sz w:val="24"/>
            <w:szCs w:val="24"/>
            <w:lang w:val="uk-UA"/>
          </w:rPr>
          <w:t>додатком 4</w:t>
        </w:r>
      </w:hyperlink>
      <w:r w:rsidRPr="00081D3A">
        <w:rPr>
          <w:rFonts w:ascii="Times New Roman" w:eastAsia="Times New Roman" w:hAnsi="Times New Roman" w:cs="Times New Roman"/>
          <w:sz w:val="24"/>
          <w:szCs w:val="24"/>
          <w:lang w:val="uk-UA"/>
        </w:rPr>
        <w:t> до цих Ліцензійних умов.</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9" w:name="n149"/>
      <w:bookmarkEnd w:id="49"/>
      <w:r w:rsidRPr="00081D3A">
        <w:rPr>
          <w:rFonts w:ascii="Times New Roman" w:eastAsia="Times New Roman" w:hAnsi="Times New Roman" w:cs="Times New Roman"/>
          <w:i/>
          <w:iCs/>
          <w:sz w:val="24"/>
          <w:szCs w:val="24"/>
          <w:shd w:val="clear" w:color="auto" w:fill="FFFFFF"/>
          <w:lang w:val="uk-UA"/>
        </w:rPr>
        <w:t>{Пункт 1.7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3" w:anchor="n206" w:tgtFrame="_blank" w:history="1">
        <w:r w:rsidRPr="00081D3A">
          <w:rPr>
            <w:rFonts w:ascii="Times New Roman" w:eastAsia="Times New Roman" w:hAnsi="Times New Roman" w:cs="Times New Roman"/>
            <w:i/>
            <w:iCs/>
            <w:sz w:val="24"/>
            <w:szCs w:val="24"/>
            <w:lang w:val="uk-UA"/>
          </w:rPr>
          <w:t>№ 2155 від 25.11.2020</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 w:name="n190"/>
      <w:bookmarkEnd w:id="50"/>
      <w:r w:rsidRPr="00081D3A">
        <w:rPr>
          <w:rFonts w:ascii="Times New Roman" w:eastAsia="Times New Roman" w:hAnsi="Times New Roman" w:cs="Times New Roman"/>
          <w:sz w:val="24"/>
          <w:szCs w:val="24"/>
          <w:lang w:val="uk-UA"/>
        </w:rPr>
        <w:t>1.8. Для відновлення дії ліцензії, що була зупинена на підставах, визначених законодавством, ліцензіат подає до НКРЕКП заяву про відновлення дії ліцензії за формою, наведеною в </w:t>
      </w:r>
      <w:hyperlink r:id="rId44" w:anchor="n220" w:history="1">
        <w:r w:rsidRPr="00081D3A">
          <w:rPr>
            <w:rFonts w:ascii="Times New Roman" w:eastAsia="Times New Roman" w:hAnsi="Times New Roman" w:cs="Times New Roman"/>
            <w:sz w:val="24"/>
            <w:szCs w:val="24"/>
            <w:lang w:val="uk-UA"/>
          </w:rPr>
          <w:t>додатку 5</w:t>
        </w:r>
      </w:hyperlink>
      <w:r w:rsidRPr="00081D3A">
        <w:rPr>
          <w:rFonts w:ascii="Times New Roman" w:eastAsia="Times New Roman" w:hAnsi="Times New Roman" w:cs="Times New Roman"/>
          <w:sz w:val="24"/>
          <w:szCs w:val="24"/>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 w:name="n191"/>
      <w:bookmarkEnd w:id="51"/>
      <w:r w:rsidRPr="00081D3A">
        <w:rPr>
          <w:rFonts w:ascii="Times New Roman" w:eastAsia="Times New Roman" w:hAnsi="Times New Roman" w:cs="Times New Roman"/>
          <w:sz w:val="24"/>
          <w:szCs w:val="24"/>
          <w:lang w:val="uk-UA"/>
        </w:rPr>
        <w:t>Якщо дія ліцензії зупинена не за заявою ліцензіата, до заяви ліцензіат додає такі документи:</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 w:name="n192"/>
      <w:bookmarkEnd w:id="52"/>
      <w:r w:rsidRPr="00081D3A">
        <w:rPr>
          <w:rFonts w:ascii="Times New Roman" w:eastAsia="Times New Roman" w:hAnsi="Times New Roman" w:cs="Times New Roman"/>
          <w:sz w:val="24"/>
          <w:szCs w:val="24"/>
          <w:lang w:val="uk-UA"/>
        </w:rPr>
        <w:t>відомості разом із підтвердними документами про усунення підстав, що стали причиною для зупинення дії ліцензії повністю або частково;</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 w:name="n193"/>
      <w:bookmarkEnd w:id="53"/>
      <w:r w:rsidRPr="00081D3A">
        <w:rPr>
          <w:rFonts w:ascii="Times New Roman" w:eastAsia="Times New Roman" w:hAnsi="Times New Roman" w:cs="Times New Roman"/>
          <w:sz w:val="24"/>
          <w:szCs w:val="24"/>
          <w:lang w:val="uk-UA"/>
        </w:rPr>
        <w:t>документ про сплату штрафу, передбаченого рішенням НКРЕКП, якщо дія ліцензії зупинена повністю або частково на підставі відповідного рішення НКРЕКП.</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4" w:name="n194"/>
      <w:bookmarkEnd w:id="54"/>
      <w:r w:rsidRPr="00081D3A">
        <w:rPr>
          <w:rFonts w:ascii="Times New Roman" w:eastAsia="Times New Roman" w:hAnsi="Times New Roman" w:cs="Times New Roman"/>
          <w:i/>
          <w:iCs/>
          <w:sz w:val="24"/>
          <w:szCs w:val="24"/>
          <w:shd w:val="clear" w:color="auto" w:fill="FFFFFF"/>
          <w:lang w:val="uk-UA"/>
        </w:rPr>
        <w:t>{Главу 1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45" w:anchor="n16" w:tgtFrame="_blank" w:history="1">
        <w:r w:rsidRPr="00081D3A">
          <w:rPr>
            <w:rFonts w:ascii="Times New Roman" w:eastAsia="Times New Roman" w:hAnsi="Times New Roman" w:cs="Times New Roman"/>
            <w:i/>
            <w:iCs/>
            <w:sz w:val="24"/>
            <w:szCs w:val="24"/>
            <w:lang w:val="uk-UA"/>
          </w:rPr>
          <w:t>№ 1811 від 20.10.2021</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55" w:name="n31"/>
      <w:bookmarkEnd w:id="55"/>
      <w:r w:rsidRPr="00081D3A">
        <w:rPr>
          <w:rFonts w:ascii="Times New Roman" w:eastAsia="Times New Roman" w:hAnsi="Times New Roman" w:cs="Times New Roman"/>
          <w:b/>
          <w:bCs/>
          <w:sz w:val="24"/>
          <w:szCs w:val="24"/>
          <w:lang w:val="uk-UA"/>
        </w:rPr>
        <w:t>2. Вимоги до провадження ліцензіатом господарської діяльності з розподілу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 w:name="n32"/>
      <w:bookmarkEnd w:id="56"/>
      <w:r w:rsidRPr="00081D3A">
        <w:rPr>
          <w:rFonts w:ascii="Times New Roman" w:eastAsia="Times New Roman" w:hAnsi="Times New Roman" w:cs="Times New Roman"/>
          <w:sz w:val="24"/>
          <w:szCs w:val="24"/>
          <w:lang w:val="uk-UA"/>
        </w:rPr>
        <w:t>2.1. При провадженні ліцензованої діяльності ліцензіат повинен дотримуватися кадрових вимог, зокрема щодо оформлення трудових відносин з персоналом шляхом укладення трудових договорів відповідно до положень </w:t>
      </w:r>
      <w:hyperlink r:id="rId46" w:tgtFrame="_blank" w:history="1">
        <w:r w:rsidRPr="00081D3A">
          <w:rPr>
            <w:rFonts w:ascii="Times New Roman" w:eastAsia="Times New Roman" w:hAnsi="Times New Roman" w:cs="Times New Roman"/>
            <w:sz w:val="24"/>
            <w:szCs w:val="24"/>
            <w:lang w:val="uk-UA"/>
          </w:rPr>
          <w:t>Кодексу законів про працю України</w:t>
        </w:r>
      </w:hyperlink>
      <w:r w:rsidRPr="00081D3A">
        <w:rPr>
          <w:rFonts w:ascii="Times New Roman" w:eastAsia="Times New Roman" w:hAnsi="Times New Roman" w:cs="Times New Roman"/>
          <w:sz w:val="24"/>
          <w:szCs w:val="24"/>
          <w:lang w:val="uk-UA"/>
        </w:rPr>
        <w:t>, а також шляхом залучення інших осіб для виконання окремих робіт (послуг) на інших підставах, не заборонених чинним законодавством України.</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 w:name="n33"/>
      <w:bookmarkEnd w:id="57"/>
      <w:r w:rsidRPr="00081D3A">
        <w:rPr>
          <w:rFonts w:ascii="Times New Roman" w:eastAsia="Times New Roman" w:hAnsi="Times New Roman" w:cs="Times New Roman"/>
          <w:sz w:val="24"/>
          <w:szCs w:val="24"/>
          <w:lang w:val="uk-UA"/>
        </w:rPr>
        <w:t>2.2. При провадженні ліцензованої діяльності ліцензіат повинен дотримуватися таких організаційних вимог:</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 w:name="n34"/>
      <w:bookmarkEnd w:id="58"/>
      <w:r w:rsidRPr="00081D3A">
        <w:rPr>
          <w:rFonts w:ascii="Times New Roman" w:eastAsia="Times New Roman" w:hAnsi="Times New Roman" w:cs="Times New Roman"/>
          <w:sz w:val="24"/>
          <w:szCs w:val="24"/>
          <w:lang w:val="uk-UA"/>
        </w:rPr>
        <w:t>1) зберігати протягом дії ліцензії документи, копії яких подавалися до НКРЕКП відповідно до цих Ліцензійних умов;</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 w:name="n35"/>
      <w:bookmarkEnd w:id="59"/>
      <w:r w:rsidRPr="00081D3A">
        <w:rPr>
          <w:rFonts w:ascii="Times New Roman" w:eastAsia="Times New Roman" w:hAnsi="Times New Roman" w:cs="Times New Roman"/>
          <w:sz w:val="24"/>
          <w:szCs w:val="24"/>
          <w:lang w:val="uk-UA"/>
        </w:rPr>
        <w:t>2) повідомляти НКРЕКП про всі зміни даних, які були зазначені в заяві про отримання ліцензії та документах, що додавалися до неї, не пізніше одного місяця з дня настання таких змін, крім відомостей про місця та засоби провадження господарської діяльності з розподілу електричної енергії, географічних карт відповідних територій адміністративно-територіальних одиниць та електронних копій документів на електронному носії, що підтверджують перебування на законних підставах у власності,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здобувача ліцензії засобів провадження господарської діяльності напругою 6 кВ та вище, які ліцензіат може надавати протягом року з дня настання змін;</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0" w:name="n195"/>
      <w:bookmarkEnd w:id="60"/>
      <w:r w:rsidRPr="00081D3A">
        <w:rPr>
          <w:rFonts w:ascii="Times New Roman" w:eastAsia="Times New Roman" w:hAnsi="Times New Roman" w:cs="Times New Roman"/>
          <w:i/>
          <w:iCs/>
          <w:sz w:val="24"/>
          <w:szCs w:val="24"/>
          <w:shd w:val="clear" w:color="auto" w:fill="FFFFFF"/>
          <w:lang w:val="uk-UA"/>
        </w:rPr>
        <w:t>{Підпункт 2 пункту 2.2 глави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7" w:anchor="n22" w:tgtFrame="_blank" w:history="1">
        <w:r w:rsidRPr="00081D3A">
          <w:rPr>
            <w:rFonts w:ascii="Times New Roman" w:eastAsia="Times New Roman" w:hAnsi="Times New Roman" w:cs="Times New Roman"/>
            <w:i/>
            <w:iCs/>
            <w:sz w:val="24"/>
            <w:szCs w:val="24"/>
            <w:lang w:val="uk-UA"/>
          </w:rPr>
          <w:t>№ 1811 від 20.10.2021</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 w:name="n36"/>
      <w:bookmarkEnd w:id="61"/>
      <w:r w:rsidRPr="00081D3A">
        <w:rPr>
          <w:rFonts w:ascii="Times New Roman" w:eastAsia="Times New Roman" w:hAnsi="Times New Roman" w:cs="Times New Roman"/>
          <w:sz w:val="24"/>
          <w:szCs w:val="24"/>
          <w:lang w:val="uk-UA"/>
        </w:rPr>
        <w:lastRenderedPageBreak/>
        <w:t>3) провадити ліцензовану діяльність виключно за місцем провадження господарської діяльності ліцензіата та із застосуванням заявлених засобів провадження господарської діяльності, зазначених у документах, що додаються до заяви про отримання ліцензії (з урахуванням змін до документів, поданих ліцензіатом до НКРЕКП);</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 w:name="n37"/>
      <w:bookmarkEnd w:id="62"/>
      <w:r w:rsidRPr="00081D3A">
        <w:rPr>
          <w:rFonts w:ascii="Times New Roman" w:eastAsia="Times New Roman" w:hAnsi="Times New Roman" w:cs="Times New Roman"/>
          <w:sz w:val="24"/>
          <w:szCs w:val="24"/>
          <w:lang w:val="uk-UA"/>
        </w:rPr>
        <w:t>4) забезпечити присутність керівника ліцензіата, його заступника або іншої уповноваженої особи під час проведення НКРЕКП (в установленому законом порядку) перевірки додержання ліцензіатом вимог цих Ліцензійних умов;</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 w:name="n38"/>
      <w:bookmarkEnd w:id="63"/>
      <w:r w:rsidRPr="00081D3A">
        <w:rPr>
          <w:rFonts w:ascii="Times New Roman" w:eastAsia="Times New Roman" w:hAnsi="Times New Roman" w:cs="Times New Roman"/>
          <w:sz w:val="24"/>
          <w:szCs w:val="24"/>
          <w:lang w:val="uk-UA"/>
        </w:rPr>
        <w:t>5) виконувати рішення НКРЕКП у строки, встановлені відповідним рішенням та законодавством;</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 w:name="n39"/>
      <w:bookmarkEnd w:id="64"/>
      <w:r w:rsidRPr="00081D3A">
        <w:rPr>
          <w:rFonts w:ascii="Times New Roman" w:eastAsia="Times New Roman" w:hAnsi="Times New Roman" w:cs="Times New Roman"/>
          <w:sz w:val="24"/>
          <w:szCs w:val="24"/>
          <w:lang w:val="uk-UA"/>
        </w:rPr>
        <w:t>6) сплачувати щоквартально, протягом перших 30 днів кварталу, наступного за звітним, внески на регулювання, що визначаються НКРЕКП;</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 w:name="n40"/>
      <w:bookmarkEnd w:id="65"/>
      <w:r w:rsidRPr="00081D3A">
        <w:rPr>
          <w:rFonts w:ascii="Times New Roman" w:eastAsia="Times New Roman" w:hAnsi="Times New Roman" w:cs="Times New Roman"/>
          <w:sz w:val="24"/>
          <w:szCs w:val="24"/>
          <w:lang w:val="uk-UA"/>
        </w:rPr>
        <w:t>7) надавати до НКРЕКП достовірні документи (їх копії) та інформацію (дані, відомості, звітність), необхідні для виконання НКРЕКП своїх повноважень та функцій, в обсягах та у строки (не менше десяти робочих днів для надання копій документів, пояснень тощо), встановлені НКРЕКП.</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 w:name="n41"/>
      <w:bookmarkEnd w:id="66"/>
      <w:r w:rsidRPr="00081D3A">
        <w:rPr>
          <w:rFonts w:ascii="Times New Roman" w:eastAsia="Times New Roman" w:hAnsi="Times New Roman" w:cs="Times New Roman"/>
          <w:sz w:val="24"/>
          <w:szCs w:val="24"/>
          <w:lang w:val="uk-UA"/>
        </w:rPr>
        <w:t>При наданні інформації до НКРЕКП ліцензіат повинен чітко вказувати, яка конкретна частина інформації вважається конфіденційною інформацією;</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7" w:name="n174"/>
      <w:bookmarkEnd w:id="67"/>
      <w:r w:rsidRPr="00081D3A">
        <w:rPr>
          <w:rFonts w:ascii="Times New Roman" w:eastAsia="Times New Roman" w:hAnsi="Times New Roman" w:cs="Times New Roman"/>
          <w:i/>
          <w:iCs/>
          <w:sz w:val="24"/>
          <w:szCs w:val="24"/>
          <w:shd w:val="clear" w:color="auto" w:fill="FFFFFF"/>
          <w:lang w:val="uk-UA"/>
        </w:rPr>
        <w:t>{Підпункт 7 пункту 2.2 глави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8" w:anchor="n21" w:tgtFrame="_blank" w:history="1">
        <w:r w:rsidRPr="00081D3A">
          <w:rPr>
            <w:rFonts w:ascii="Times New Roman" w:eastAsia="Times New Roman" w:hAnsi="Times New Roman" w:cs="Times New Roman"/>
            <w:i/>
            <w:iCs/>
            <w:sz w:val="24"/>
            <w:szCs w:val="24"/>
            <w:lang w:val="uk-UA"/>
          </w:rPr>
          <w:t>№ 643 від 14.04.2021</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 w:name="n42"/>
      <w:bookmarkEnd w:id="68"/>
      <w:r w:rsidRPr="00081D3A">
        <w:rPr>
          <w:rFonts w:ascii="Times New Roman" w:eastAsia="Times New Roman" w:hAnsi="Times New Roman" w:cs="Times New Roman"/>
          <w:sz w:val="24"/>
          <w:szCs w:val="24"/>
          <w:lang w:val="uk-UA"/>
        </w:rPr>
        <w:t>8) забезпечити функціонування веб-сайту ліцензіата у мережі Інтернет, в якому, зокрема, вказати засоби комунікації (поштову адресу, номер телефону для звернення, адресу електронної пошти для прийому повідомлень) та іншу інформацію, що підлягає оприлюдненню відповідно до законодавства;</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 w:name="n43"/>
      <w:bookmarkEnd w:id="69"/>
      <w:r w:rsidRPr="00081D3A">
        <w:rPr>
          <w:rFonts w:ascii="Times New Roman" w:eastAsia="Times New Roman" w:hAnsi="Times New Roman" w:cs="Times New Roman"/>
          <w:sz w:val="24"/>
          <w:szCs w:val="24"/>
          <w:lang w:val="uk-UA"/>
        </w:rPr>
        <w:t>9) письмово повідомити НКРЕКП із відповідним обґрунтуванням про намір вчинення по відношенню до засобів провадження господарської діяльності таких дій, як продаж, передача, переуступка, дарування, надання в оренду, кредит, іпотеку, поручительство, на збереження, обмеження або припинення використання тощо, якщо такі дії призведуть до неспроможності виконувати функції та обов’язки, визначені цими Ліцензійними умовами, або якщо вартість заміщення (відтворення) відповідного засобу з урахуванням фізичного зносу та коефіцієнта оптимізації становитиме понад 1 (один) млн грн;</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 w:name="n44"/>
      <w:bookmarkEnd w:id="70"/>
      <w:r w:rsidRPr="00081D3A">
        <w:rPr>
          <w:rFonts w:ascii="Times New Roman" w:eastAsia="Times New Roman" w:hAnsi="Times New Roman" w:cs="Times New Roman"/>
          <w:sz w:val="24"/>
          <w:szCs w:val="24"/>
          <w:lang w:val="uk-UA"/>
        </w:rPr>
        <w:t>10) у разі придбання ліцензіатом товарів і послуг у вертикально інтегрованого суб’єкта господарювання, до складу якого він входить, чи у суб’єктів господарювання, що входять до складу або є афілійованими до такого вертикально інтегрованого суб’єкта господарювання, та/або надання ліцензіатом товарів і послуг вертикально інтегрованому суб’єкту господарювання, до складу якого він входить, чи суб’єктам господарювання, що входять до складу або є афілійованими до такого вертикально інтегрованого суб’єкта господарювання, та/або спільного використання товарів і послуг ліцензіатом та вертикально інтегрованим суб’єктом господарювання, до складу якого він входить, чи суб’єктами господарювання, що входять до складу або є афілійованими до такого вертикально інтегрованого суб’єкта господарювання, таке придбання та/або надання, та/або використання має здійснюватися на підставі відповідних договорів з дотриманням вимог, передбачених </w:t>
      </w:r>
      <w:hyperlink r:id="rId49" w:anchor="n958" w:tgtFrame="_blank" w:history="1">
        <w:r w:rsidRPr="00081D3A">
          <w:rPr>
            <w:rFonts w:ascii="Times New Roman" w:eastAsia="Times New Roman" w:hAnsi="Times New Roman" w:cs="Times New Roman"/>
            <w:sz w:val="24"/>
            <w:szCs w:val="24"/>
            <w:lang w:val="uk-UA"/>
          </w:rPr>
          <w:t>статтею 47</w:t>
        </w:r>
      </w:hyperlink>
      <w:r w:rsidRPr="00081D3A">
        <w:rPr>
          <w:rFonts w:ascii="Times New Roman" w:eastAsia="Times New Roman" w:hAnsi="Times New Roman" w:cs="Times New Roman"/>
          <w:sz w:val="24"/>
          <w:szCs w:val="24"/>
          <w:lang w:val="uk-UA"/>
        </w:rPr>
        <w:t> Закону України «Про ринок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 w:name="n45"/>
      <w:bookmarkEnd w:id="71"/>
      <w:r w:rsidRPr="00081D3A">
        <w:rPr>
          <w:rFonts w:ascii="Times New Roman" w:eastAsia="Times New Roman" w:hAnsi="Times New Roman" w:cs="Times New Roman"/>
          <w:sz w:val="24"/>
          <w:szCs w:val="24"/>
          <w:lang w:val="uk-UA"/>
        </w:rPr>
        <w:lastRenderedPageBreak/>
        <w:t>11) надавати НКРЕКП доступ до умов договорів (у тому числі щодо цін (вартості) товарів і послуг) на придбання/надання/спільне використання товарів і послуг, які укладаються між ліцензіатом та вертикально інтегрованим суб’єктом господарювання, до складу якого він входить, чи з суб’єктами господарювання, що входять до складу або є афілійованими до такого вертикально інтегрованого суб’єкта господарювання;</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 w:name="n46"/>
      <w:bookmarkEnd w:id="72"/>
      <w:r w:rsidRPr="00081D3A">
        <w:rPr>
          <w:rFonts w:ascii="Times New Roman" w:eastAsia="Times New Roman" w:hAnsi="Times New Roman" w:cs="Times New Roman"/>
          <w:sz w:val="24"/>
          <w:szCs w:val="24"/>
          <w:lang w:val="uk-UA"/>
        </w:rPr>
        <w:t>12) надавати послуги з розподілу електричної енергії та доступ до своїх електричних мереж на недискримінаційній та прозорій основі за тарифами, встановленими НКРЕКП;</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 w:name="n47"/>
      <w:bookmarkEnd w:id="73"/>
      <w:r w:rsidRPr="00081D3A">
        <w:rPr>
          <w:rFonts w:ascii="Times New Roman" w:eastAsia="Times New Roman" w:hAnsi="Times New Roman" w:cs="Times New Roman"/>
          <w:sz w:val="24"/>
          <w:szCs w:val="24"/>
          <w:lang w:val="uk-UA"/>
        </w:rPr>
        <w:t>13) укладати договори, які є обов’язковими для здійснення ліцензованої діяльності, та виконувати умови цих договорів;</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 w:name="n48"/>
      <w:bookmarkEnd w:id="74"/>
      <w:r w:rsidRPr="00081D3A">
        <w:rPr>
          <w:rFonts w:ascii="Times New Roman" w:eastAsia="Times New Roman" w:hAnsi="Times New Roman" w:cs="Times New Roman"/>
          <w:sz w:val="24"/>
          <w:szCs w:val="24"/>
          <w:lang w:val="uk-UA"/>
        </w:rPr>
        <w:t>14) дотримуватися визначених напрямків та обсягів використання коштів за статтями витрат відповідно до встановленої рішенням НКРЕКП структури тарифу на розподіл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 w:name="n49"/>
      <w:bookmarkEnd w:id="75"/>
      <w:r w:rsidRPr="00081D3A">
        <w:rPr>
          <w:rFonts w:ascii="Times New Roman" w:eastAsia="Times New Roman" w:hAnsi="Times New Roman" w:cs="Times New Roman"/>
          <w:sz w:val="24"/>
          <w:szCs w:val="24"/>
          <w:lang w:val="uk-UA"/>
        </w:rPr>
        <w:t>15) здійснювати ліцензовану діяльність за принципом економічної доцільності для забезпечення досягнення найнижчої вартості послуг з розподілу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 w:name="n50"/>
      <w:bookmarkEnd w:id="76"/>
      <w:r w:rsidRPr="00081D3A">
        <w:rPr>
          <w:rFonts w:ascii="Times New Roman" w:eastAsia="Times New Roman" w:hAnsi="Times New Roman" w:cs="Times New Roman"/>
          <w:sz w:val="24"/>
          <w:szCs w:val="24"/>
          <w:lang w:val="uk-UA"/>
        </w:rPr>
        <w:t xml:space="preserve">16) використовувати кошти, отримані за рахунок діяльності з розподілу електричної енергії, за цільовим призначенням та з дотриманням принципів здійснення </w:t>
      </w:r>
      <w:proofErr w:type="spellStart"/>
      <w:r w:rsidRPr="00081D3A">
        <w:rPr>
          <w:rFonts w:ascii="Times New Roman" w:eastAsia="Times New Roman" w:hAnsi="Times New Roman" w:cs="Times New Roman"/>
          <w:sz w:val="24"/>
          <w:szCs w:val="24"/>
          <w:lang w:val="uk-UA"/>
        </w:rPr>
        <w:t>закупівель</w:t>
      </w:r>
      <w:proofErr w:type="spellEnd"/>
      <w:r w:rsidRPr="00081D3A">
        <w:rPr>
          <w:rFonts w:ascii="Times New Roman" w:eastAsia="Times New Roman" w:hAnsi="Times New Roman" w:cs="Times New Roman"/>
          <w:sz w:val="24"/>
          <w:szCs w:val="24"/>
          <w:lang w:val="uk-UA"/>
        </w:rPr>
        <w:t xml:space="preserve"> відповідно до вимог </w:t>
      </w:r>
      <w:hyperlink r:id="rId50" w:tgtFrame="_blank" w:history="1">
        <w:r w:rsidRPr="00081D3A">
          <w:rPr>
            <w:rFonts w:ascii="Times New Roman" w:eastAsia="Times New Roman" w:hAnsi="Times New Roman" w:cs="Times New Roman"/>
            <w:sz w:val="24"/>
            <w:szCs w:val="24"/>
            <w:lang w:val="uk-UA"/>
          </w:rPr>
          <w:t>Закону України</w:t>
        </w:r>
      </w:hyperlink>
      <w:r w:rsidRPr="00081D3A">
        <w:rPr>
          <w:rFonts w:ascii="Times New Roman" w:eastAsia="Times New Roman" w:hAnsi="Times New Roman" w:cs="Times New Roman"/>
          <w:sz w:val="24"/>
          <w:szCs w:val="24"/>
          <w:lang w:val="uk-UA"/>
        </w:rPr>
        <w:t> «Про публічні закупівлі»;</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 w:name="n51"/>
      <w:bookmarkEnd w:id="77"/>
      <w:r w:rsidRPr="00081D3A">
        <w:rPr>
          <w:rFonts w:ascii="Times New Roman" w:eastAsia="Times New Roman" w:hAnsi="Times New Roman" w:cs="Times New Roman"/>
          <w:sz w:val="24"/>
          <w:szCs w:val="24"/>
          <w:lang w:val="uk-UA"/>
        </w:rPr>
        <w:t>17) надавати повідомлення про договірні обсяги купівлі-продажу електричної енергії з метою компенсації технологічних витрат електричної енергії на її розподіл за двосторонніми договорами у порядку, визначеному правилами ринку.</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 w:name="n52"/>
      <w:bookmarkEnd w:id="78"/>
      <w:r w:rsidRPr="00081D3A">
        <w:rPr>
          <w:rFonts w:ascii="Times New Roman" w:eastAsia="Times New Roman" w:hAnsi="Times New Roman" w:cs="Times New Roman"/>
          <w:sz w:val="24"/>
          <w:szCs w:val="24"/>
          <w:lang w:val="uk-UA"/>
        </w:rPr>
        <w:t>Ліцензіат має право купувати електричну енергію за двосторонніми договорами з метою компенсації технологічних витрат електричної енергії на її розподіл електричними мережами, крім обсягів, які з цією метою відповідно до норм законодавства підлягають обов’язковій купівлі на ринку «на добу наперед»;</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 w:name="n53"/>
      <w:bookmarkEnd w:id="79"/>
      <w:r w:rsidRPr="00081D3A">
        <w:rPr>
          <w:rFonts w:ascii="Times New Roman" w:eastAsia="Times New Roman" w:hAnsi="Times New Roman" w:cs="Times New Roman"/>
          <w:sz w:val="24"/>
          <w:szCs w:val="24"/>
          <w:lang w:val="uk-UA"/>
        </w:rPr>
        <w:t>18) складати добові графіки електричної енергії з метою компенсації технологічних витрат електричної енергії на її розподіл електричними мережами на добу постачання та надавати їх оператору системи передачі відповідно до правил ринку;</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 w:name="n54"/>
      <w:bookmarkEnd w:id="80"/>
      <w:r w:rsidRPr="00081D3A">
        <w:rPr>
          <w:rFonts w:ascii="Times New Roman" w:eastAsia="Times New Roman" w:hAnsi="Times New Roman" w:cs="Times New Roman"/>
          <w:sz w:val="24"/>
          <w:szCs w:val="24"/>
          <w:lang w:val="uk-UA"/>
        </w:rPr>
        <w:t>19) купувати/продавати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 з метою компенсації технологічних витрат електричної енергії на її розподіл електричними мережами;</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 w:name="n55"/>
      <w:bookmarkEnd w:id="81"/>
      <w:r w:rsidRPr="00081D3A">
        <w:rPr>
          <w:rFonts w:ascii="Times New Roman" w:eastAsia="Times New Roman" w:hAnsi="Times New Roman" w:cs="Times New Roman"/>
          <w:sz w:val="24"/>
          <w:szCs w:val="24"/>
          <w:lang w:val="uk-UA"/>
        </w:rPr>
        <w:t xml:space="preserve">20) при застосуванні процедур зміни/заміни </w:t>
      </w:r>
      <w:proofErr w:type="spellStart"/>
      <w:r w:rsidRPr="00081D3A">
        <w:rPr>
          <w:rFonts w:ascii="Times New Roman" w:eastAsia="Times New Roman" w:hAnsi="Times New Roman" w:cs="Times New Roman"/>
          <w:sz w:val="24"/>
          <w:szCs w:val="24"/>
          <w:lang w:val="uk-UA"/>
        </w:rPr>
        <w:t>електропостачальника</w:t>
      </w:r>
      <w:proofErr w:type="spellEnd"/>
      <w:r w:rsidRPr="00081D3A">
        <w:rPr>
          <w:rFonts w:ascii="Times New Roman" w:eastAsia="Times New Roman" w:hAnsi="Times New Roman" w:cs="Times New Roman"/>
          <w:sz w:val="24"/>
          <w:szCs w:val="24"/>
          <w:lang w:val="uk-UA"/>
        </w:rPr>
        <w:t xml:space="preserve"> надавати новому </w:t>
      </w:r>
      <w:proofErr w:type="spellStart"/>
      <w:r w:rsidRPr="00081D3A">
        <w:rPr>
          <w:rFonts w:ascii="Times New Roman" w:eastAsia="Times New Roman" w:hAnsi="Times New Roman" w:cs="Times New Roman"/>
          <w:sz w:val="24"/>
          <w:szCs w:val="24"/>
          <w:lang w:val="uk-UA"/>
        </w:rPr>
        <w:t>електропостачальнику</w:t>
      </w:r>
      <w:proofErr w:type="spellEnd"/>
      <w:r w:rsidRPr="00081D3A">
        <w:rPr>
          <w:rFonts w:ascii="Times New Roman" w:eastAsia="Times New Roman" w:hAnsi="Times New Roman" w:cs="Times New Roman"/>
          <w:sz w:val="24"/>
          <w:szCs w:val="24"/>
          <w:lang w:val="uk-UA"/>
        </w:rPr>
        <w:t xml:space="preserve"> інформацію про споживачів, приєднаних до його системи розподілу, яким здійснював продаж електричної енергії попередній </w:t>
      </w:r>
      <w:proofErr w:type="spellStart"/>
      <w:r w:rsidRPr="00081D3A">
        <w:rPr>
          <w:rFonts w:ascii="Times New Roman" w:eastAsia="Times New Roman" w:hAnsi="Times New Roman" w:cs="Times New Roman"/>
          <w:sz w:val="24"/>
          <w:szCs w:val="24"/>
          <w:lang w:val="uk-UA"/>
        </w:rPr>
        <w:t>електропостачальник</w:t>
      </w:r>
      <w:proofErr w:type="spellEnd"/>
      <w:r w:rsidRPr="00081D3A">
        <w:rPr>
          <w:rFonts w:ascii="Times New Roman" w:eastAsia="Times New Roman" w:hAnsi="Times New Roman" w:cs="Times New Roman"/>
          <w:sz w:val="24"/>
          <w:szCs w:val="24"/>
          <w:lang w:val="uk-UA"/>
        </w:rPr>
        <w:t>, в обсягах та порядку, визначених НКРЕКП;</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 w:name="n56"/>
      <w:bookmarkEnd w:id="82"/>
      <w:r w:rsidRPr="00081D3A">
        <w:rPr>
          <w:rFonts w:ascii="Times New Roman" w:eastAsia="Times New Roman" w:hAnsi="Times New Roman" w:cs="Times New Roman"/>
          <w:sz w:val="24"/>
          <w:szCs w:val="24"/>
          <w:lang w:val="uk-UA"/>
        </w:rPr>
        <w:t>21) зберігати інформацію, необхідну для аналізу якості послуг з розподілу електричної енергії, включаючи інформацію щодо надійності електропостачання, якості електричної енергії, комерційної якості надання послуг з розподілу електричної енергії, у порядку, встановленому НКРЕКП;</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 w:name="n57"/>
      <w:bookmarkEnd w:id="83"/>
      <w:r w:rsidRPr="00081D3A">
        <w:rPr>
          <w:rFonts w:ascii="Times New Roman" w:eastAsia="Times New Roman" w:hAnsi="Times New Roman" w:cs="Times New Roman"/>
          <w:sz w:val="24"/>
          <w:szCs w:val="24"/>
          <w:lang w:val="uk-UA"/>
        </w:rPr>
        <w:t>22) оприлюднювати та оновлювати на своєму офіційному веб-сайті:</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 w:name="n58"/>
      <w:bookmarkEnd w:id="84"/>
      <w:r w:rsidRPr="00081D3A">
        <w:rPr>
          <w:rFonts w:ascii="Times New Roman" w:eastAsia="Times New Roman" w:hAnsi="Times New Roman" w:cs="Times New Roman"/>
          <w:sz w:val="24"/>
          <w:szCs w:val="24"/>
          <w:lang w:val="uk-UA"/>
        </w:rPr>
        <w:t>нормативно-правові акти, що регулюють діяльність на ринку електричної енергії, згідно з якими ліцензіат здійснює ліцензовану діяльність;</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 w:name="n59"/>
      <w:bookmarkEnd w:id="85"/>
      <w:r w:rsidRPr="00081D3A">
        <w:rPr>
          <w:rFonts w:ascii="Times New Roman" w:eastAsia="Times New Roman" w:hAnsi="Times New Roman" w:cs="Times New Roman"/>
          <w:sz w:val="24"/>
          <w:szCs w:val="24"/>
          <w:lang w:val="uk-UA"/>
        </w:rPr>
        <w:lastRenderedPageBreak/>
        <w:t>інформацію про умови надання послуг з розподілу електричної енергії та послуг з приєднання до системи розподілу, показники якості послуг з розподілу електричної енергії та іншу інформацію відповідно до законодавства;</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 w:name="n60"/>
      <w:bookmarkEnd w:id="86"/>
      <w:r w:rsidRPr="00081D3A">
        <w:rPr>
          <w:rFonts w:ascii="Times New Roman" w:eastAsia="Times New Roman" w:hAnsi="Times New Roman" w:cs="Times New Roman"/>
          <w:sz w:val="24"/>
          <w:szCs w:val="24"/>
          <w:lang w:val="uk-UA"/>
        </w:rPr>
        <w:t>інформацію про тарифи на послуги з розподілу електричної енергії в порядку та строки, визначені нормативно-правовими актами, що регулюють функціонування ринку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 w:name="n61"/>
      <w:bookmarkEnd w:id="87"/>
      <w:r w:rsidRPr="00081D3A">
        <w:rPr>
          <w:rFonts w:ascii="Times New Roman" w:eastAsia="Times New Roman" w:hAnsi="Times New Roman" w:cs="Times New Roman"/>
          <w:sz w:val="24"/>
          <w:szCs w:val="24"/>
          <w:lang w:val="uk-UA"/>
        </w:rPr>
        <w:t>програму відповідності в установленому НКРЕКП порядку;</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 w:name="n62"/>
      <w:bookmarkEnd w:id="88"/>
      <w:r w:rsidRPr="00081D3A">
        <w:rPr>
          <w:rFonts w:ascii="Times New Roman" w:eastAsia="Times New Roman" w:hAnsi="Times New Roman" w:cs="Times New Roman"/>
          <w:sz w:val="24"/>
          <w:szCs w:val="24"/>
          <w:lang w:val="uk-UA"/>
        </w:rPr>
        <w:t>щорічний звіт про виконання програми відповідності;</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 w:name="n63"/>
      <w:bookmarkEnd w:id="89"/>
      <w:r w:rsidRPr="00081D3A">
        <w:rPr>
          <w:rFonts w:ascii="Times New Roman" w:eastAsia="Times New Roman" w:hAnsi="Times New Roman" w:cs="Times New Roman"/>
          <w:sz w:val="24"/>
          <w:szCs w:val="24"/>
          <w:lang w:val="uk-UA"/>
        </w:rPr>
        <w:t>усю необхідну інформацію про умови приєднання до системи розподілу;</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 w:name="n64"/>
      <w:bookmarkEnd w:id="90"/>
      <w:r w:rsidRPr="00081D3A">
        <w:rPr>
          <w:rFonts w:ascii="Times New Roman" w:eastAsia="Times New Roman" w:hAnsi="Times New Roman" w:cs="Times New Roman"/>
          <w:sz w:val="24"/>
          <w:szCs w:val="24"/>
          <w:lang w:val="uk-UA"/>
        </w:rPr>
        <w:t>діючі ставки плати за приєднання;</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 w:name="n65"/>
      <w:bookmarkEnd w:id="91"/>
      <w:r w:rsidRPr="00081D3A">
        <w:rPr>
          <w:rFonts w:ascii="Times New Roman" w:eastAsia="Times New Roman" w:hAnsi="Times New Roman" w:cs="Times New Roman"/>
          <w:sz w:val="24"/>
          <w:szCs w:val="24"/>
          <w:lang w:val="uk-UA"/>
        </w:rPr>
        <w:t>перелік показників якості послуг з розподілу електричної енергії, порядок та розмір компенсації за їх недотримання, визначені НКРЕКП;</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 w:name="n66"/>
      <w:bookmarkEnd w:id="92"/>
      <w:r w:rsidRPr="00081D3A">
        <w:rPr>
          <w:rFonts w:ascii="Times New Roman" w:eastAsia="Times New Roman" w:hAnsi="Times New Roman" w:cs="Times New Roman"/>
          <w:sz w:val="24"/>
          <w:szCs w:val="24"/>
          <w:lang w:val="uk-UA"/>
        </w:rPr>
        <w:t>звіт щодо показників якості послуг з розподілу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 w:name="n67"/>
      <w:bookmarkEnd w:id="93"/>
      <w:r w:rsidRPr="00081D3A">
        <w:rPr>
          <w:rFonts w:ascii="Times New Roman" w:eastAsia="Times New Roman" w:hAnsi="Times New Roman" w:cs="Times New Roman"/>
          <w:sz w:val="24"/>
          <w:szCs w:val="24"/>
          <w:lang w:val="uk-UA"/>
        </w:rPr>
        <w:t>іншу інформацію, що підлягає оприлюдненню відповідно до вимог чинного законодавства України;</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 w:name="n68"/>
      <w:bookmarkEnd w:id="94"/>
      <w:r w:rsidRPr="00081D3A">
        <w:rPr>
          <w:rFonts w:ascii="Times New Roman" w:eastAsia="Times New Roman" w:hAnsi="Times New Roman" w:cs="Times New Roman"/>
          <w:sz w:val="24"/>
          <w:szCs w:val="24"/>
          <w:lang w:val="uk-UA"/>
        </w:rPr>
        <w:t>23) дотримуватись показників якості послуг з розподілу електричної енергії, які характеризують рівень надійності (безперервності) електропостачання, комерційної якості надання послуг з розподілу електричної енергії, а також якість електричної енергії, перелік та величини яких затверджено НКРЕКП, у тому числі загальних стандартів якості електропостачання;</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5" w:name="n163"/>
      <w:bookmarkEnd w:id="95"/>
      <w:r w:rsidRPr="00081D3A">
        <w:rPr>
          <w:rFonts w:ascii="Times New Roman" w:eastAsia="Times New Roman" w:hAnsi="Times New Roman" w:cs="Times New Roman"/>
          <w:i/>
          <w:iCs/>
          <w:sz w:val="24"/>
          <w:szCs w:val="24"/>
          <w:shd w:val="clear" w:color="auto" w:fill="FFFFFF"/>
          <w:lang w:val="uk-UA"/>
        </w:rPr>
        <w:t>{Підпункт 23 пункту 2.2 глави 2 в редакції Постанови Національної комісії, що здійснює державне регулювання у сферах енергетики та комунальних послуг </w:t>
      </w:r>
      <w:hyperlink r:id="rId51" w:anchor="n50" w:tgtFrame="_blank" w:history="1">
        <w:r w:rsidRPr="00081D3A">
          <w:rPr>
            <w:rFonts w:ascii="Times New Roman" w:eastAsia="Times New Roman" w:hAnsi="Times New Roman" w:cs="Times New Roman"/>
            <w:i/>
            <w:iCs/>
            <w:sz w:val="24"/>
            <w:szCs w:val="24"/>
            <w:lang w:val="uk-UA"/>
          </w:rPr>
          <w:t>№ 218 від 10.02.2021</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 w:name="n69"/>
      <w:bookmarkEnd w:id="96"/>
      <w:r w:rsidRPr="00081D3A">
        <w:rPr>
          <w:rFonts w:ascii="Times New Roman" w:eastAsia="Times New Roman" w:hAnsi="Times New Roman" w:cs="Times New Roman"/>
          <w:sz w:val="24"/>
          <w:szCs w:val="24"/>
          <w:lang w:val="uk-UA"/>
        </w:rPr>
        <w:t>24) здійснювати компенсацію та/або відшкодування збитків користувачу системи та/або споживачу у разі недотримання ліцензіатом показників якості послуг з розподілу електричної енергії, визначених НКРЕКП та договором про надання послуг з розподілу;</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 w:name="n70"/>
      <w:bookmarkEnd w:id="97"/>
      <w:r w:rsidRPr="00081D3A">
        <w:rPr>
          <w:rFonts w:ascii="Times New Roman" w:eastAsia="Times New Roman" w:hAnsi="Times New Roman" w:cs="Times New Roman"/>
          <w:sz w:val="24"/>
          <w:szCs w:val="24"/>
          <w:lang w:val="uk-UA"/>
        </w:rPr>
        <w:t xml:space="preserve">25) забезпечити функціонування центрів обслуговування споживачів та </w:t>
      </w:r>
      <w:proofErr w:type="spellStart"/>
      <w:r w:rsidRPr="00081D3A">
        <w:rPr>
          <w:rFonts w:ascii="Times New Roman" w:eastAsia="Times New Roman" w:hAnsi="Times New Roman" w:cs="Times New Roman"/>
          <w:sz w:val="24"/>
          <w:szCs w:val="24"/>
          <w:lang w:val="uk-UA"/>
        </w:rPr>
        <w:t>кол</w:t>
      </w:r>
      <w:proofErr w:type="spellEnd"/>
      <w:r w:rsidRPr="00081D3A">
        <w:rPr>
          <w:rFonts w:ascii="Times New Roman" w:eastAsia="Times New Roman" w:hAnsi="Times New Roman" w:cs="Times New Roman"/>
          <w:sz w:val="24"/>
          <w:szCs w:val="24"/>
          <w:lang w:val="uk-UA"/>
        </w:rPr>
        <w:t>-центру згідно з вимогами, встановленими нормативно-правовими актами НКРЕКП;</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 w:name="n71"/>
      <w:bookmarkEnd w:id="98"/>
      <w:r w:rsidRPr="00081D3A">
        <w:rPr>
          <w:rFonts w:ascii="Times New Roman" w:eastAsia="Times New Roman" w:hAnsi="Times New Roman" w:cs="Times New Roman"/>
          <w:sz w:val="24"/>
          <w:szCs w:val="24"/>
          <w:lang w:val="uk-UA"/>
        </w:rPr>
        <w:t>26) надавати послуги з приєднання електроустановки замовника до системи розподілу електричної енергії з урахуванням положень </w:t>
      </w:r>
      <w:hyperlink r:id="rId52" w:anchor="n499" w:tgtFrame="_blank" w:history="1">
        <w:r w:rsidRPr="00081D3A">
          <w:rPr>
            <w:rFonts w:ascii="Times New Roman" w:eastAsia="Times New Roman" w:hAnsi="Times New Roman" w:cs="Times New Roman"/>
            <w:sz w:val="24"/>
            <w:szCs w:val="24"/>
            <w:lang w:val="uk-UA"/>
          </w:rPr>
          <w:t>статті 21</w:t>
        </w:r>
      </w:hyperlink>
      <w:r w:rsidRPr="00081D3A">
        <w:rPr>
          <w:rFonts w:ascii="Times New Roman" w:eastAsia="Times New Roman" w:hAnsi="Times New Roman" w:cs="Times New Roman"/>
          <w:sz w:val="24"/>
          <w:szCs w:val="24"/>
          <w:lang w:val="uk-UA"/>
        </w:rPr>
        <w:t> Закону України «Про ринок електричної енергії» за умови дотримання замовником вимог </w:t>
      </w:r>
      <w:hyperlink r:id="rId53" w:anchor="n1902" w:tgtFrame="_blank" w:history="1">
        <w:r w:rsidRPr="00081D3A">
          <w:rPr>
            <w:rFonts w:ascii="Times New Roman" w:eastAsia="Times New Roman" w:hAnsi="Times New Roman" w:cs="Times New Roman"/>
            <w:sz w:val="24"/>
            <w:szCs w:val="24"/>
            <w:lang w:val="uk-UA"/>
          </w:rPr>
          <w:t>кодексу систем розподілу</w:t>
        </w:r>
      </w:hyperlink>
      <w:r w:rsidRPr="00081D3A">
        <w:rPr>
          <w:rFonts w:ascii="Times New Roman" w:eastAsia="Times New Roman" w:hAnsi="Times New Roman" w:cs="Times New Roman"/>
          <w:sz w:val="24"/>
          <w:szCs w:val="24"/>
          <w:lang w:val="uk-UA"/>
        </w:rPr>
        <w:t> та </w:t>
      </w:r>
      <w:hyperlink r:id="rId54" w:anchor="n23" w:tgtFrame="_blank" w:history="1">
        <w:r w:rsidRPr="00081D3A">
          <w:rPr>
            <w:rFonts w:ascii="Times New Roman" w:eastAsia="Times New Roman" w:hAnsi="Times New Roman" w:cs="Times New Roman"/>
            <w:sz w:val="24"/>
            <w:szCs w:val="24"/>
            <w:lang w:val="uk-UA"/>
          </w:rPr>
          <w:t>кодексу системи передачі</w:t>
        </w:r>
      </w:hyperlink>
      <w:r w:rsidRPr="00081D3A">
        <w:rPr>
          <w:rFonts w:ascii="Times New Roman" w:eastAsia="Times New Roman" w:hAnsi="Times New Roman" w:cs="Times New Roman"/>
          <w:sz w:val="24"/>
          <w:szCs w:val="24"/>
          <w:lang w:val="uk-UA"/>
        </w:rPr>
        <w:t>. Розраховувати плату за приєднання до електричних мереж оператора системи розподілу на підставі </w:t>
      </w:r>
      <w:hyperlink r:id="rId55" w:anchor="n189" w:tgtFrame="_blank" w:history="1">
        <w:r w:rsidRPr="00081D3A">
          <w:rPr>
            <w:rFonts w:ascii="Times New Roman" w:eastAsia="Times New Roman" w:hAnsi="Times New Roman" w:cs="Times New Roman"/>
            <w:sz w:val="24"/>
            <w:szCs w:val="24"/>
            <w:lang w:val="uk-UA"/>
          </w:rPr>
          <w:t>методики (порядку) формування плати за приєднання до системи передачі та системи розподілу</w:t>
        </w:r>
      </w:hyperlink>
      <w:r w:rsidRPr="00081D3A">
        <w:rPr>
          <w:rFonts w:ascii="Times New Roman" w:eastAsia="Times New Roman" w:hAnsi="Times New Roman" w:cs="Times New Roman"/>
          <w:sz w:val="24"/>
          <w:szCs w:val="24"/>
          <w:lang w:val="uk-UA"/>
        </w:rPr>
        <w:t>, затвердженої НКРЕКП;</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9" w:name="n196"/>
      <w:bookmarkEnd w:id="99"/>
      <w:r w:rsidRPr="00081D3A">
        <w:rPr>
          <w:rFonts w:ascii="Times New Roman" w:eastAsia="Times New Roman" w:hAnsi="Times New Roman" w:cs="Times New Roman"/>
          <w:i/>
          <w:iCs/>
          <w:sz w:val="24"/>
          <w:szCs w:val="24"/>
          <w:shd w:val="clear" w:color="auto" w:fill="FFFFFF"/>
          <w:lang w:val="uk-UA"/>
        </w:rPr>
        <w:t>{Підпункт 26 пункту 2.2 глави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6" w:anchor="n23" w:tgtFrame="_blank" w:history="1">
        <w:r w:rsidRPr="00081D3A">
          <w:rPr>
            <w:rFonts w:ascii="Times New Roman" w:eastAsia="Times New Roman" w:hAnsi="Times New Roman" w:cs="Times New Roman"/>
            <w:i/>
            <w:iCs/>
            <w:sz w:val="24"/>
            <w:szCs w:val="24"/>
            <w:lang w:val="uk-UA"/>
          </w:rPr>
          <w:t>№ 1811 від 20.10.2021</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 w:name="n72"/>
      <w:bookmarkEnd w:id="100"/>
      <w:r w:rsidRPr="00081D3A">
        <w:rPr>
          <w:rFonts w:ascii="Times New Roman" w:eastAsia="Times New Roman" w:hAnsi="Times New Roman" w:cs="Times New Roman"/>
          <w:sz w:val="24"/>
          <w:szCs w:val="24"/>
          <w:lang w:val="uk-UA"/>
        </w:rPr>
        <w:t>27) забезпечувати безоплатну видачу технічних умов на приєднання за зверненням замовника;</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 w:name="n73"/>
      <w:bookmarkEnd w:id="101"/>
      <w:r w:rsidRPr="00081D3A">
        <w:rPr>
          <w:rFonts w:ascii="Times New Roman" w:eastAsia="Times New Roman" w:hAnsi="Times New Roman" w:cs="Times New Roman"/>
          <w:sz w:val="24"/>
          <w:szCs w:val="24"/>
          <w:lang w:val="uk-UA"/>
        </w:rPr>
        <w:t xml:space="preserve">28) щороку до 01 лютого надавати до НКРЕКП розширений звіт за результатами надання послуг з приєднання електроустановок замовників до електричних мереж упродовж </w:t>
      </w:r>
      <w:r w:rsidRPr="00081D3A">
        <w:rPr>
          <w:rFonts w:ascii="Times New Roman" w:eastAsia="Times New Roman" w:hAnsi="Times New Roman" w:cs="Times New Roman"/>
          <w:sz w:val="24"/>
          <w:szCs w:val="24"/>
          <w:lang w:val="uk-UA"/>
        </w:rPr>
        <w:lastRenderedPageBreak/>
        <w:t>попереднього календарного року відповідно до методики (порядку) формування плати за приєднання до системи передачі та системи розподілу;</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 w:name="n74"/>
      <w:bookmarkEnd w:id="102"/>
      <w:r w:rsidRPr="00081D3A">
        <w:rPr>
          <w:rFonts w:ascii="Times New Roman" w:eastAsia="Times New Roman" w:hAnsi="Times New Roman" w:cs="Times New Roman"/>
          <w:sz w:val="24"/>
          <w:szCs w:val="24"/>
          <w:lang w:val="uk-UA"/>
        </w:rPr>
        <w:t>29) надавати учасникам ринку інформацію, необхідну для виконання ними функцій на ринку, в обсягах та порядку, визначених правилами ринку, </w:t>
      </w:r>
      <w:hyperlink r:id="rId57" w:anchor="n23" w:tgtFrame="_blank" w:history="1">
        <w:r w:rsidRPr="00081D3A">
          <w:rPr>
            <w:rFonts w:ascii="Times New Roman" w:eastAsia="Times New Roman" w:hAnsi="Times New Roman" w:cs="Times New Roman"/>
            <w:sz w:val="24"/>
            <w:szCs w:val="24"/>
            <w:lang w:val="uk-UA"/>
          </w:rPr>
          <w:t>кодексом системи передачі</w:t>
        </w:r>
      </w:hyperlink>
      <w:r w:rsidRPr="00081D3A">
        <w:rPr>
          <w:rFonts w:ascii="Times New Roman" w:eastAsia="Times New Roman" w:hAnsi="Times New Roman" w:cs="Times New Roman"/>
          <w:sz w:val="24"/>
          <w:szCs w:val="24"/>
          <w:lang w:val="uk-UA"/>
        </w:rPr>
        <w:t>, </w:t>
      </w:r>
      <w:hyperlink r:id="rId58" w:anchor="n1902" w:tgtFrame="_blank" w:history="1">
        <w:r w:rsidRPr="00081D3A">
          <w:rPr>
            <w:rFonts w:ascii="Times New Roman" w:eastAsia="Times New Roman" w:hAnsi="Times New Roman" w:cs="Times New Roman"/>
            <w:sz w:val="24"/>
            <w:szCs w:val="24"/>
            <w:lang w:val="uk-UA"/>
          </w:rPr>
          <w:t>кодексом систем розподілу</w:t>
        </w:r>
      </w:hyperlink>
      <w:r w:rsidRPr="00081D3A">
        <w:rPr>
          <w:rFonts w:ascii="Times New Roman" w:eastAsia="Times New Roman" w:hAnsi="Times New Roman" w:cs="Times New Roman"/>
          <w:sz w:val="24"/>
          <w:szCs w:val="24"/>
          <w:lang w:val="uk-UA"/>
        </w:rPr>
        <w:t>, </w:t>
      </w:r>
      <w:hyperlink r:id="rId59" w:anchor="n9" w:tgtFrame="_blank" w:history="1">
        <w:r w:rsidRPr="00081D3A">
          <w:rPr>
            <w:rFonts w:ascii="Times New Roman" w:eastAsia="Times New Roman" w:hAnsi="Times New Roman" w:cs="Times New Roman"/>
            <w:sz w:val="24"/>
            <w:szCs w:val="24"/>
            <w:lang w:val="uk-UA"/>
          </w:rPr>
          <w:t>кодексом комерційного обліку</w:t>
        </w:r>
      </w:hyperlink>
      <w:r w:rsidRPr="00081D3A">
        <w:rPr>
          <w:rFonts w:ascii="Times New Roman" w:eastAsia="Times New Roman" w:hAnsi="Times New Roman" w:cs="Times New Roman"/>
          <w:sz w:val="24"/>
          <w:szCs w:val="24"/>
          <w:lang w:val="uk-UA"/>
        </w:rPr>
        <w:t> та іншими нормативно-правовими актами, що регулюють функціонування ринку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 w:name="n75"/>
      <w:bookmarkEnd w:id="103"/>
      <w:r w:rsidRPr="00081D3A">
        <w:rPr>
          <w:rFonts w:ascii="Times New Roman" w:eastAsia="Times New Roman" w:hAnsi="Times New Roman" w:cs="Times New Roman"/>
          <w:sz w:val="24"/>
          <w:szCs w:val="24"/>
          <w:lang w:val="uk-UA"/>
        </w:rPr>
        <w:t>30) зберігати всі відомості про укладені двосторонні договори та договори купівлі-продажу електричної енергії на організованих сегментах ринку протягом п’яти років;</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 w:name="n76"/>
      <w:bookmarkEnd w:id="104"/>
      <w:r w:rsidRPr="00081D3A">
        <w:rPr>
          <w:rFonts w:ascii="Times New Roman" w:eastAsia="Times New Roman" w:hAnsi="Times New Roman" w:cs="Times New Roman"/>
          <w:sz w:val="24"/>
          <w:szCs w:val="24"/>
          <w:lang w:val="uk-UA"/>
        </w:rPr>
        <w:t>31) припиняти електроживлення споживача у порядку та у випадках, визначених </w:t>
      </w:r>
      <w:hyperlink r:id="rId60" w:anchor="n1902" w:tgtFrame="_blank" w:history="1">
        <w:r w:rsidRPr="00081D3A">
          <w:rPr>
            <w:rFonts w:ascii="Times New Roman" w:eastAsia="Times New Roman" w:hAnsi="Times New Roman" w:cs="Times New Roman"/>
            <w:sz w:val="24"/>
            <w:szCs w:val="24"/>
            <w:lang w:val="uk-UA"/>
          </w:rPr>
          <w:t>кодексом системи розподілу</w:t>
        </w:r>
      </w:hyperlink>
      <w:r w:rsidRPr="00081D3A">
        <w:rPr>
          <w:rFonts w:ascii="Times New Roman" w:eastAsia="Times New Roman" w:hAnsi="Times New Roman" w:cs="Times New Roman"/>
          <w:sz w:val="24"/>
          <w:szCs w:val="24"/>
          <w:lang w:val="uk-UA"/>
        </w:rPr>
        <w:t> та </w:t>
      </w:r>
      <w:hyperlink r:id="rId61" w:anchor="n1950" w:tgtFrame="_blank" w:history="1">
        <w:r w:rsidRPr="00081D3A">
          <w:rPr>
            <w:rFonts w:ascii="Times New Roman" w:eastAsia="Times New Roman" w:hAnsi="Times New Roman" w:cs="Times New Roman"/>
            <w:sz w:val="24"/>
            <w:szCs w:val="24"/>
            <w:lang w:val="uk-UA"/>
          </w:rPr>
          <w:t>правилами роздрібного ринку</w:t>
        </w:r>
      </w:hyperlink>
      <w:r w:rsidRPr="00081D3A">
        <w:rPr>
          <w:rFonts w:ascii="Times New Roman" w:eastAsia="Times New Roman" w:hAnsi="Times New Roman" w:cs="Times New Roman"/>
          <w:sz w:val="24"/>
          <w:szCs w:val="24"/>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 w:name="n77"/>
      <w:bookmarkEnd w:id="105"/>
      <w:r w:rsidRPr="00081D3A">
        <w:rPr>
          <w:rFonts w:ascii="Times New Roman" w:eastAsia="Times New Roman" w:hAnsi="Times New Roman" w:cs="Times New Roman"/>
          <w:sz w:val="24"/>
          <w:szCs w:val="24"/>
          <w:lang w:val="uk-UA"/>
        </w:rPr>
        <w:t>32) відновлювати електроживлення споживача у порядку та у випадках, визначених </w:t>
      </w:r>
      <w:hyperlink r:id="rId62" w:anchor="n1902" w:tgtFrame="_blank" w:history="1">
        <w:r w:rsidRPr="00081D3A">
          <w:rPr>
            <w:rFonts w:ascii="Times New Roman" w:eastAsia="Times New Roman" w:hAnsi="Times New Roman" w:cs="Times New Roman"/>
            <w:sz w:val="24"/>
            <w:szCs w:val="24"/>
            <w:lang w:val="uk-UA"/>
          </w:rPr>
          <w:t>кодексом системи розподілу</w:t>
        </w:r>
      </w:hyperlink>
      <w:r w:rsidRPr="00081D3A">
        <w:rPr>
          <w:rFonts w:ascii="Times New Roman" w:eastAsia="Times New Roman" w:hAnsi="Times New Roman" w:cs="Times New Roman"/>
          <w:sz w:val="24"/>
          <w:szCs w:val="24"/>
          <w:lang w:val="uk-UA"/>
        </w:rPr>
        <w:t> та </w:t>
      </w:r>
      <w:hyperlink r:id="rId63" w:anchor="n1950" w:tgtFrame="_blank" w:history="1">
        <w:r w:rsidRPr="00081D3A">
          <w:rPr>
            <w:rFonts w:ascii="Times New Roman" w:eastAsia="Times New Roman" w:hAnsi="Times New Roman" w:cs="Times New Roman"/>
            <w:sz w:val="24"/>
            <w:szCs w:val="24"/>
            <w:lang w:val="uk-UA"/>
          </w:rPr>
          <w:t>правилами роздрібного ринку</w:t>
        </w:r>
      </w:hyperlink>
      <w:r w:rsidRPr="00081D3A">
        <w:rPr>
          <w:rFonts w:ascii="Times New Roman" w:eastAsia="Times New Roman" w:hAnsi="Times New Roman" w:cs="Times New Roman"/>
          <w:sz w:val="24"/>
          <w:szCs w:val="24"/>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 w:name="n78"/>
      <w:bookmarkEnd w:id="106"/>
      <w:r w:rsidRPr="00081D3A">
        <w:rPr>
          <w:rFonts w:ascii="Times New Roman" w:eastAsia="Times New Roman" w:hAnsi="Times New Roman" w:cs="Times New Roman"/>
          <w:sz w:val="24"/>
          <w:szCs w:val="24"/>
          <w:lang w:val="uk-UA"/>
        </w:rPr>
        <w:t>33) здійснювати діяльність з купівлі-продажу електричної енергії на ринку електричної енергії виключно для компенсації технологічних витрат електричної енергії на її розподіл електричними мережами та врегулювання небалансів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 w:name="n79"/>
      <w:bookmarkEnd w:id="107"/>
      <w:r w:rsidRPr="00081D3A">
        <w:rPr>
          <w:rFonts w:ascii="Times New Roman" w:eastAsia="Times New Roman" w:hAnsi="Times New Roman" w:cs="Times New Roman"/>
          <w:sz w:val="24"/>
          <w:szCs w:val="24"/>
          <w:lang w:val="uk-UA"/>
        </w:rPr>
        <w:t>Купівля електричної енергії для забезпечення ліцензованої діяльності, крім обсягів технологічних витрат електричної енергії на її розподіл електричними мережами та врегулювання небалансів електричної енергії, здійснюється ліцензіатом як споживачем за договором постачання електричної енергії споживачу;</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 w:name="n80"/>
      <w:bookmarkEnd w:id="108"/>
      <w:r w:rsidRPr="00081D3A">
        <w:rPr>
          <w:rFonts w:ascii="Times New Roman" w:eastAsia="Times New Roman" w:hAnsi="Times New Roman" w:cs="Times New Roman"/>
          <w:sz w:val="24"/>
          <w:szCs w:val="24"/>
          <w:lang w:val="uk-UA"/>
        </w:rPr>
        <w:t>34) забезпечувати конфіденційність інформації, отриманої від учасників ринку електричної енергії, що використовується ним для здійснення своїх функцій на ринку та становить комерційну таємницю, відповідно до вимог законодавства;</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 w:name="n81"/>
      <w:bookmarkEnd w:id="109"/>
      <w:r w:rsidRPr="00081D3A">
        <w:rPr>
          <w:rFonts w:ascii="Times New Roman" w:eastAsia="Times New Roman" w:hAnsi="Times New Roman" w:cs="Times New Roman"/>
          <w:sz w:val="24"/>
          <w:szCs w:val="24"/>
          <w:lang w:val="uk-UA"/>
        </w:rPr>
        <w:t>35) забезпечувати конфіденційність інформації щодо своєї діяльності, розкриття якої може надавати комерційні переваги учасникам ринку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 w:name="n82"/>
      <w:bookmarkEnd w:id="110"/>
      <w:r w:rsidRPr="00081D3A">
        <w:rPr>
          <w:rFonts w:ascii="Times New Roman" w:eastAsia="Times New Roman" w:hAnsi="Times New Roman" w:cs="Times New Roman"/>
          <w:sz w:val="24"/>
          <w:szCs w:val="24"/>
          <w:lang w:val="uk-UA"/>
        </w:rPr>
        <w:t>36) дотримуватися вимог щодо надання, захисту, розкриття та оприлюднення інформації на ринку електричної енергії, визначених </w:t>
      </w:r>
      <w:hyperlink r:id="rId64" w:tgtFrame="_blank" w:history="1">
        <w:r w:rsidRPr="00081D3A">
          <w:rPr>
            <w:rFonts w:ascii="Times New Roman" w:eastAsia="Times New Roman" w:hAnsi="Times New Roman" w:cs="Times New Roman"/>
            <w:sz w:val="24"/>
            <w:szCs w:val="24"/>
            <w:lang w:val="uk-UA"/>
          </w:rPr>
          <w:t>Законом України</w:t>
        </w:r>
      </w:hyperlink>
      <w:r w:rsidRPr="00081D3A">
        <w:rPr>
          <w:rFonts w:ascii="Times New Roman" w:eastAsia="Times New Roman" w:hAnsi="Times New Roman" w:cs="Times New Roman"/>
          <w:sz w:val="24"/>
          <w:szCs w:val="24"/>
          <w:lang w:val="uk-UA"/>
        </w:rPr>
        <w:t> «Про ринок електричної енергії» та іншими нормативно-правовими актами, нормативними документами, що регулюють функціонування ринку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 w:name="n83"/>
      <w:bookmarkEnd w:id="111"/>
      <w:r w:rsidRPr="00081D3A">
        <w:rPr>
          <w:rFonts w:ascii="Times New Roman" w:eastAsia="Times New Roman" w:hAnsi="Times New Roman" w:cs="Times New Roman"/>
          <w:sz w:val="24"/>
          <w:szCs w:val="24"/>
          <w:lang w:val="uk-UA"/>
        </w:rPr>
        <w:t>37) розробити, погодити в НКРЕКП, впровадити та оприлюднити програму відповідності, а також надати до НКРЕКП інформацію про особу, яка претендує на посаду уповноваженої особи з питань відповідності, пропозиції щодо умов її трудового договору та призначити за погодженням з НКРЕКП уповноважену особу з питань відповідності відповідно до нормативно-правових актів НКРЕКП;</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 w:name="n84"/>
      <w:bookmarkEnd w:id="112"/>
      <w:r w:rsidRPr="00081D3A">
        <w:rPr>
          <w:rFonts w:ascii="Times New Roman" w:eastAsia="Times New Roman" w:hAnsi="Times New Roman" w:cs="Times New Roman"/>
          <w:sz w:val="24"/>
          <w:szCs w:val="24"/>
          <w:lang w:val="uk-UA"/>
        </w:rPr>
        <w:t>38) надавати до НКРЕКП щорічний звіт про виконання програми відповідності;</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 w:name="n199"/>
      <w:bookmarkEnd w:id="113"/>
      <w:r w:rsidRPr="00081D3A">
        <w:rPr>
          <w:rFonts w:ascii="Times New Roman" w:eastAsia="Times New Roman" w:hAnsi="Times New Roman" w:cs="Times New Roman"/>
          <w:sz w:val="24"/>
          <w:szCs w:val="24"/>
          <w:lang w:val="uk-UA"/>
        </w:rPr>
        <w:t>39) розробляти та подавати на схвалення НКРЕКП плани розвитку систем розподілу на наступні п’ять років відповідно до вимог </w:t>
      </w:r>
      <w:hyperlink r:id="rId65" w:anchor="n1902" w:tgtFrame="_blank" w:history="1">
        <w:r w:rsidRPr="00081D3A">
          <w:rPr>
            <w:rFonts w:ascii="Times New Roman" w:eastAsia="Times New Roman" w:hAnsi="Times New Roman" w:cs="Times New Roman"/>
            <w:sz w:val="24"/>
            <w:szCs w:val="24"/>
            <w:lang w:val="uk-UA"/>
          </w:rPr>
          <w:t>кодексу систем розподілу</w:t>
        </w:r>
      </w:hyperlink>
      <w:r w:rsidRPr="00081D3A">
        <w:rPr>
          <w:rFonts w:ascii="Times New Roman" w:eastAsia="Times New Roman" w:hAnsi="Times New Roman" w:cs="Times New Roman"/>
          <w:sz w:val="24"/>
          <w:szCs w:val="24"/>
          <w:lang w:val="uk-UA"/>
        </w:rPr>
        <w:t>,</w:t>
      </w:r>
      <w:hyperlink r:id="rId66" w:anchor="n11" w:tgtFrame="_blank" w:history="1">
        <w:r w:rsidRPr="00081D3A">
          <w:rPr>
            <w:rFonts w:ascii="Times New Roman" w:eastAsia="Times New Roman" w:hAnsi="Times New Roman" w:cs="Times New Roman"/>
            <w:sz w:val="24"/>
            <w:szCs w:val="24"/>
            <w:lang w:val="uk-UA"/>
          </w:rPr>
          <w:t> Порядку розроблення та подання на затвердження планів розвитку систем розподілу та інвестиційних програм операторів систем розподілу</w:t>
        </w:r>
      </w:hyperlink>
      <w:r w:rsidRPr="00081D3A">
        <w:rPr>
          <w:rFonts w:ascii="Times New Roman" w:eastAsia="Times New Roman" w:hAnsi="Times New Roman" w:cs="Times New Roman"/>
          <w:sz w:val="24"/>
          <w:szCs w:val="24"/>
          <w:lang w:val="uk-UA"/>
        </w:rPr>
        <w:t>, затвердженого постановою НКРЕКП від 04 вересня 2018 року № 955 (далі – Порядок формування), та інших нормативно-правових актів;</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4" w:name="n200"/>
      <w:bookmarkEnd w:id="114"/>
      <w:r w:rsidRPr="00081D3A">
        <w:rPr>
          <w:rFonts w:ascii="Times New Roman" w:eastAsia="Times New Roman" w:hAnsi="Times New Roman" w:cs="Times New Roman"/>
          <w:i/>
          <w:iCs/>
          <w:sz w:val="24"/>
          <w:szCs w:val="24"/>
          <w:shd w:val="clear" w:color="auto" w:fill="FFFFFF"/>
          <w:lang w:val="uk-UA"/>
        </w:rPr>
        <w:t>{Підпункт 39 пункту 2.2 глави 2 в редакції Постанови Національної комісії, що здійснює державне регулювання у сферах енергетики та комунальних послуг </w:t>
      </w:r>
      <w:hyperlink r:id="rId67" w:anchor="n24" w:tgtFrame="_blank" w:history="1">
        <w:r w:rsidRPr="00081D3A">
          <w:rPr>
            <w:rFonts w:ascii="Times New Roman" w:eastAsia="Times New Roman" w:hAnsi="Times New Roman" w:cs="Times New Roman"/>
            <w:i/>
            <w:iCs/>
            <w:sz w:val="24"/>
            <w:szCs w:val="24"/>
            <w:lang w:val="uk-UA"/>
          </w:rPr>
          <w:t>№ 1811 від 20.10.2021</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15" w:name="n202"/>
      <w:bookmarkEnd w:id="115"/>
      <w:r w:rsidRPr="00081D3A">
        <w:rPr>
          <w:rFonts w:ascii="Times New Roman" w:eastAsia="Times New Roman" w:hAnsi="Times New Roman" w:cs="Times New Roman"/>
          <w:i/>
          <w:iCs/>
          <w:sz w:val="24"/>
          <w:szCs w:val="24"/>
          <w:shd w:val="clear" w:color="auto" w:fill="FFFFFF"/>
          <w:lang w:val="uk-UA"/>
        </w:rPr>
        <w:lastRenderedPageBreak/>
        <w:t>{Підпункт 40 пункту 2.2 глави 2 виключено на підставі Постанови Національної комісії, що здійснює державне регулювання у сферах енергетики та комунальних послуг </w:t>
      </w:r>
      <w:hyperlink r:id="rId68" w:anchor="n26" w:tgtFrame="_blank" w:history="1">
        <w:r w:rsidRPr="00081D3A">
          <w:rPr>
            <w:rFonts w:ascii="Times New Roman" w:eastAsia="Times New Roman" w:hAnsi="Times New Roman" w:cs="Times New Roman"/>
            <w:i/>
            <w:iCs/>
            <w:sz w:val="24"/>
            <w:szCs w:val="24"/>
            <w:lang w:val="uk-UA"/>
          </w:rPr>
          <w:t>№ 1811 від 20.10.2021</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 w:name="n205"/>
      <w:bookmarkEnd w:id="116"/>
      <w:r w:rsidRPr="00081D3A">
        <w:rPr>
          <w:rFonts w:ascii="Times New Roman" w:eastAsia="Times New Roman" w:hAnsi="Times New Roman" w:cs="Times New Roman"/>
          <w:sz w:val="24"/>
          <w:szCs w:val="24"/>
          <w:lang w:val="uk-UA"/>
        </w:rPr>
        <w:t>40) розробляти інвестиційну програму відповідно до </w:t>
      </w:r>
      <w:hyperlink r:id="rId69" w:anchor="n11" w:tgtFrame="_blank" w:history="1">
        <w:r w:rsidRPr="00081D3A">
          <w:rPr>
            <w:rFonts w:ascii="Times New Roman" w:eastAsia="Times New Roman" w:hAnsi="Times New Roman" w:cs="Times New Roman"/>
            <w:sz w:val="24"/>
            <w:szCs w:val="24"/>
            <w:lang w:val="uk-UA"/>
          </w:rPr>
          <w:t>Порядку формування</w:t>
        </w:r>
      </w:hyperlink>
      <w:r w:rsidRPr="00081D3A">
        <w:rPr>
          <w:rFonts w:ascii="Times New Roman" w:eastAsia="Times New Roman" w:hAnsi="Times New Roman" w:cs="Times New Roman"/>
          <w:sz w:val="24"/>
          <w:szCs w:val="24"/>
          <w:lang w:val="uk-UA"/>
        </w:rPr>
        <w:t> та подавати її на схвалення НКРЕКП не пізніше 30 вересня року, що передує прогнозному періоду;</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7" w:name="n206"/>
      <w:bookmarkEnd w:id="117"/>
      <w:r w:rsidRPr="00081D3A">
        <w:rPr>
          <w:rFonts w:ascii="Times New Roman" w:eastAsia="Times New Roman" w:hAnsi="Times New Roman" w:cs="Times New Roman"/>
          <w:i/>
          <w:iCs/>
          <w:sz w:val="24"/>
          <w:szCs w:val="24"/>
          <w:shd w:val="clear" w:color="auto" w:fill="FFFFFF"/>
          <w:lang w:val="uk-UA"/>
        </w:rPr>
        <w:t>{Підпункт 40 пункту 2.2 глави 2 в редакції Постанови Національної комісії, що здійснює державне регулювання у сферах енергетики та комунальних послуг </w:t>
      </w:r>
      <w:hyperlink r:id="rId70" w:anchor="n28" w:tgtFrame="_blank" w:history="1">
        <w:r w:rsidRPr="00081D3A">
          <w:rPr>
            <w:rFonts w:ascii="Times New Roman" w:eastAsia="Times New Roman" w:hAnsi="Times New Roman" w:cs="Times New Roman"/>
            <w:i/>
            <w:iCs/>
            <w:sz w:val="24"/>
            <w:szCs w:val="24"/>
            <w:lang w:val="uk-UA"/>
          </w:rPr>
          <w:t>№ 1811 від 20.10.2021</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 w:name="n138"/>
      <w:bookmarkEnd w:id="118"/>
      <w:r w:rsidRPr="00081D3A">
        <w:rPr>
          <w:rFonts w:ascii="Times New Roman" w:eastAsia="Times New Roman" w:hAnsi="Times New Roman" w:cs="Times New Roman"/>
          <w:sz w:val="24"/>
          <w:szCs w:val="24"/>
          <w:lang w:val="uk-UA"/>
        </w:rPr>
        <w:t>41) виконувати заходи ремонтної програми з ремонтів основних фондів у повному обсязі відповідно до обсягів фінансування, передбачених відповідною статтею структури тарифу, у тому числі ремонти для усунення аварійних відключень, на виконання приписів контролюючих органів та обґрунтованих скарг споживачів;</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9" w:name="n137"/>
      <w:bookmarkEnd w:id="119"/>
      <w:r w:rsidRPr="00081D3A">
        <w:rPr>
          <w:rFonts w:ascii="Times New Roman" w:eastAsia="Times New Roman" w:hAnsi="Times New Roman" w:cs="Times New Roman"/>
          <w:i/>
          <w:iCs/>
          <w:sz w:val="24"/>
          <w:szCs w:val="24"/>
          <w:shd w:val="clear" w:color="auto" w:fill="FFFFFF"/>
          <w:lang w:val="uk-UA"/>
        </w:rPr>
        <w:t>{Пункт 2.2 глави 2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71" w:anchor="n15" w:tgtFrame="_blank" w:history="1">
        <w:r w:rsidRPr="00081D3A">
          <w:rPr>
            <w:rFonts w:ascii="Times New Roman" w:eastAsia="Times New Roman" w:hAnsi="Times New Roman" w:cs="Times New Roman"/>
            <w:i/>
            <w:iCs/>
            <w:sz w:val="24"/>
            <w:szCs w:val="24"/>
            <w:lang w:val="uk-UA"/>
          </w:rPr>
          <w:t>№ 1229 від 18.10.2018</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 w:name="n209"/>
      <w:bookmarkEnd w:id="120"/>
      <w:r w:rsidRPr="00081D3A">
        <w:rPr>
          <w:rFonts w:ascii="Times New Roman" w:eastAsia="Times New Roman" w:hAnsi="Times New Roman" w:cs="Times New Roman"/>
          <w:sz w:val="24"/>
          <w:szCs w:val="24"/>
          <w:lang w:val="uk-UA"/>
        </w:rPr>
        <w:t>42) виконувати інвестиційну програму в повному обсязі відповідно до запланованих згідно зі схваленою НКРЕКП інвестиційною програмою етапів, обсягів робіт, джерел та обсягів фінансування;</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1" w:name="n210"/>
      <w:bookmarkEnd w:id="121"/>
      <w:r w:rsidRPr="00081D3A">
        <w:rPr>
          <w:rFonts w:ascii="Times New Roman" w:eastAsia="Times New Roman" w:hAnsi="Times New Roman" w:cs="Times New Roman"/>
          <w:i/>
          <w:iCs/>
          <w:sz w:val="24"/>
          <w:szCs w:val="24"/>
          <w:shd w:val="clear" w:color="auto" w:fill="FFFFFF"/>
          <w:lang w:val="uk-UA"/>
        </w:rPr>
        <w:t>{Підпункт 42 пункту 2.2 глави 2 в редакції Постанови Національної комісії, що здійснює державне регулювання у сферах енергетики та комунальних послуг </w:t>
      </w:r>
      <w:hyperlink r:id="rId72" w:anchor="n30" w:tgtFrame="_blank" w:history="1">
        <w:r w:rsidRPr="00081D3A">
          <w:rPr>
            <w:rFonts w:ascii="Times New Roman" w:eastAsia="Times New Roman" w:hAnsi="Times New Roman" w:cs="Times New Roman"/>
            <w:i/>
            <w:iCs/>
            <w:sz w:val="24"/>
            <w:szCs w:val="24"/>
            <w:lang w:val="uk-UA"/>
          </w:rPr>
          <w:t>№ 1811 від 20.10.2021</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 w:name="n89"/>
      <w:bookmarkEnd w:id="122"/>
      <w:r w:rsidRPr="00081D3A">
        <w:rPr>
          <w:rFonts w:ascii="Times New Roman" w:eastAsia="Times New Roman" w:hAnsi="Times New Roman" w:cs="Times New Roman"/>
          <w:sz w:val="24"/>
          <w:szCs w:val="24"/>
          <w:lang w:val="uk-UA"/>
        </w:rPr>
        <w:t>43) зареєструватися в адміністратора комерційного обліку як постачальник послуг комерційного обліку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 w:name="n90"/>
      <w:bookmarkEnd w:id="123"/>
      <w:r w:rsidRPr="00081D3A">
        <w:rPr>
          <w:rFonts w:ascii="Times New Roman" w:eastAsia="Times New Roman" w:hAnsi="Times New Roman" w:cs="Times New Roman"/>
          <w:sz w:val="24"/>
          <w:szCs w:val="24"/>
          <w:lang w:val="uk-UA"/>
        </w:rPr>
        <w:t>Ліцензіат може залучати для забезпечення комерційного обліку інших постачальників послуг комерційного обліку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 w:name="n91"/>
      <w:bookmarkEnd w:id="124"/>
      <w:r w:rsidRPr="00081D3A">
        <w:rPr>
          <w:rFonts w:ascii="Times New Roman" w:eastAsia="Times New Roman" w:hAnsi="Times New Roman" w:cs="Times New Roman"/>
          <w:sz w:val="24"/>
          <w:szCs w:val="24"/>
          <w:lang w:val="uk-UA"/>
        </w:rPr>
        <w:t>44) не відмовляти учасникам ринку у наданні послуг комерційного обліку електричної енергії на території здійснення своєї ліцензованої діяльності.</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 w:name="n92"/>
      <w:bookmarkEnd w:id="125"/>
      <w:r w:rsidRPr="00081D3A">
        <w:rPr>
          <w:rFonts w:ascii="Times New Roman" w:eastAsia="Times New Roman" w:hAnsi="Times New Roman" w:cs="Times New Roman"/>
          <w:sz w:val="24"/>
          <w:szCs w:val="24"/>
          <w:lang w:val="uk-UA"/>
        </w:rPr>
        <w:t>Плата за послуги комерційного обліку, що надаються ліцензіатом на території здійснення його ліцензованої діяльності, розраховується відповідно до методики, затвердженої НКРЕКП;</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 w:name="n93"/>
      <w:bookmarkEnd w:id="126"/>
      <w:r w:rsidRPr="00081D3A">
        <w:rPr>
          <w:rFonts w:ascii="Times New Roman" w:eastAsia="Times New Roman" w:hAnsi="Times New Roman" w:cs="Times New Roman"/>
          <w:sz w:val="24"/>
          <w:szCs w:val="24"/>
          <w:lang w:val="uk-UA"/>
        </w:rPr>
        <w:t>45) забезпечити безперешкодний доступ до засобів та систем комерційного обліку електричної енергії, а також даних комерційного обліку електричної енергії у порядку та межах, визначених </w:t>
      </w:r>
      <w:hyperlink r:id="rId73" w:anchor="n9" w:tgtFrame="_blank" w:history="1">
        <w:r w:rsidRPr="00081D3A">
          <w:rPr>
            <w:rFonts w:ascii="Times New Roman" w:eastAsia="Times New Roman" w:hAnsi="Times New Roman" w:cs="Times New Roman"/>
            <w:sz w:val="24"/>
            <w:szCs w:val="24"/>
            <w:lang w:val="uk-UA"/>
          </w:rPr>
          <w:t>кодексом комерційного обліку</w:t>
        </w:r>
      </w:hyperlink>
      <w:r w:rsidRPr="00081D3A">
        <w:rPr>
          <w:rFonts w:ascii="Times New Roman" w:eastAsia="Times New Roman" w:hAnsi="Times New Roman" w:cs="Times New Roman"/>
          <w:sz w:val="24"/>
          <w:szCs w:val="24"/>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 w:name="n94"/>
      <w:bookmarkEnd w:id="127"/>
      <w:r w:rsidRPr="00081D3A">
        <w:rPr>
          <w:rFonts w:ascii="Times New Roman" w:eastAsia="Times New Roman" w:hAnsi="Times New Roman" w:cs="Times New Roman"/>
          <w:sz w:val="24"/>
          <w:szCs w:val="24"/>
          <w:lang w:val="uk-UA"/>
        </w:rPr>
        <w:t>46) дотримуватися стандартів операційної безпеки та своєчасно і ефективно здійснювати обмін інформацією про функціонування електричних мереж згідно із стандартами операційної безпеки;</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 w:name="n95"/>
      <w:bookmarkEnd w:id="128"/>
      <w:r w:rsidRPr="00081D3A">
        <w:rPr>
          <w:rFonts w:ascii="Times New Roman" w:eastAsia="Times New Roman" w:hAnsi="Times New Roman" w:cs="Times New Roman"/>
          <w:sz w:val="24"/>
          <w:szCs w:val="24"/>
          <w:lang w:val="uk-UA"/>
        </w:rPr>
        <w:t>47) виконувати заходи для запобігання загрози безпеці критичної інфраструктури та реалізації системи захисту об’єктів критичної інфраструктури, передбачені законодавством;</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 w:name="n96"/>
      <w:bookmarkEnd w:id="129"/>
      <w:r w:rsidRPr="00081D3A">
        <w:rPr>
          <w:rFonts w:ascii="Times New Roman" w:eastAsia="Times New Roman" w:hAnsi="Times New Roman" w:cs="Times New Roman"/>
          <w:sz w:val="24"/>
          <w:szCs w:val="24"/>
          <w:lang w:val="uk-UA"/>
        </w:rPr>
        <w:t>48) надавати до НКРЕКП на її вимогу фінансову звітність разом з аудиторським висновком, зокрема в частині перевірки дотримання вимог щодо уникнення дискримінаційної поведінки та перехресного субсидіювання;</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 w:name="n97"/>
      <w:bookmarkEnd w:id="130"/>
      <w:r w:rsidRPr="00081D3A">
        <w:rPr>
          <w:rFonts w:ascii="Times New Roman" w:eastAsia="Times New Roman" w:hAnsi="Times New Roman" w:cs="Times New Roman"/>
          <w:sz w:val="24"/>
          <w:szCs w:val="24"/>
          <w:lang w:val="uk-UA"/>
        </w:rPr>
        <w:t xml:space="preserve">49) розміщувати на власному </w:t>
      </w:r>
      <w:proofErr w:type="spellStart"/>
      <w:r w:rsidRPr="00081D3A">
        <w:rPr>
          <w:rFonts w:ascii="Times New Roman" w:eastAsia="Times New Roman" w:hAnsi="Times New Roman" w:cs="Times New Roman"/>
          <w:sz w:val="24"/>
          <w:szCs w:val="24"/>
          <w:lang w:val="uk-UA"/>
        </w:rPr>
        <w:t>вебсайті</w:t>
      </w:r>
      <w:proofErr w:type="spellEnd"/>
      <w:r w:rsidRPr="00081D3A">
        <w:rPr>
          <w:rFonts w:ascii="Times New Roman" w:eastAsia="Times New Roman" w:hAnsi="Times New Roman" w:cs="Times New Roman"/>
          <w:sz w:val="24"/>
          <w:szCs w:val="24"/>
          <w:lang w:val="uk-UA"/>
        </w:rPr>
        <w:t xml:space="preserve"> річну фінансову звітність ліцензіата, яка відповідно до законодавства підлягає обов’язковій перевірці аудитором, вимоги до якого встановлені Законом України </w:t>
      </w:r>
      <w:hyperlink r:id="rId74" w:tgtFrame="_blank" w:history="1">
        <w:r w:rsidRPr="00081D3A">
          <w:rPr>
            <w:rFonts w:ascii="Times New Roman" w:eastAsia="Times New Roman" w:hAnsi="Times New Roman" w:cs="Times New Roman"/>
            <w:sz w:val="24"/>
            <w:szCs w:val="24"/>
            <w:lang w:val="uk-UA"/>
          </w:rPr>
          <w:t>«Про аудит фінансової звітності та аудиторську діяльність»</w:t>
        </w:r>
      </w:hyperlink>
      <w:r w:rsidRPr="00081D3A">
        <w:rPr>
          <w:rFonts w:ascii="Times New Roman" w:eastAsia="Times New Roman" w:hAnsi="Times New Roman" w:cs="Times New Roman"/>
          <w:sz w:val="24"/>
          <w:szCs w:val="24"/>
          <w:lang w:val="uk-UA"/>
        </w:rPr>
        <w:t xml:space="preserve">, та у порядку, </w:t>
      </w:r>
      <w:r w:rsidRPr="00081D3A">
        <w:rPr>
          <w:rFonts w:ascii="Times New Roman" w:eastAsia="Times New Roman" w:hAnsi="Times New Roman" w:cs="Times New Roman"/>
          <w:sz w:val="24"/>
          <w:szCs w:val="24"/>
          <w:lang w:val="uk-UA"/>
        </w:rPr>
        <w:lastRenderedPageBreak/>
        <w:t>встановленому Законом України </w:t>
      </w:r>
      <w:hyperlink r:id="rId75" w:tgtFrame="_blank" w:history="1">
        <w:r w:rsidRPr="00081D3A">
          <w:rPr>
            <w:rFonts w:ascii="Times New Roman" w:eastAsia="Times New Roman" w:hAnsi="Times New Roman" w:cs="Times New Roman"/>
            <w:sz w:val="24"/>
            <w:szCs w:val="24"/>
            <w:lang w:val="uk-UA"/>
          </w:rPr>
          <w:t>«Про бухгалтерський облік та фінансову звітність в Україні»</w:t>
        </w:r>
      </w:hyperlink>
      <w:r w:rsidRPr="00081D3A">
        <w:rPr>
          <w:rFonts w:ascii="Times New Roman" w:eastAsia="Times New Roman" w:hAnsi="Times New Roman" w:cs="Times New Roman"/>
          <w:sz w:val="24"/>
          <w:szCs w:val="24"/>
          <w:lang w:val="uk-UA"/>
        </w:rPr>
        <w:t> та аудиторський звіт;</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1" w:name="n150"/>
      <w:bookmarkEnd w:id="131"/>
      <w:r w:rsidRPr="00081D3A">
        <w:rPr>
          <w:rFonts w:ascii="Times New Roman" w:eastAsia="Times New Roman" w:hAnsi="Times New Roman" w:cs="Times New Roman"/>
          <w:i/>
          <w:iCs/>
          <w:sz w:val="24"/>
          <w:szCs w:val="24"/>
          <w:shd w:val="clear" w:color="auto" w:fill="FFFFFF"/>
          <w:lang w:val="uk-UA"/>
        </w:rPr>
        <w:t>{Підпункт пункту 2.2 глави 2 в редакції Постанови Національної комісії, що здійснює державне регулювання у сферах енергетики та комунальних послуг </w:t>
      </w:r>
      <w:hyperlink r:id="rId76" w:anchor="n206" w:tgtFrame="_blank" w:history="1">
        <w:r w:rsidRPr="00081D3A">
          <w:rPr>
            <w:rFonts w:ascii="Times New Roman" w:eastAsia="Times New Roman" w:hAnsi="Times New Roman" w:cs="Times New Roman"/>
            <w:i/>
            <w:iCs/>
            <w:sz w:val="24"/>
            <w:szCs w:val="24"/>
            <w:lang w:val="uk-UA"/>
          </w:rPr>
          <w:t>№ 2155 від 25.11.2020</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 w:name="n98"/>
      <w:bookmarkEnd w:id="132"/>
      <w:r w:rsidRPr="00081D3A">
        <w:rPr>
          <w:rFonts w:ascii="Times New Roman" w:eastAsia="Times New Roman" w:hAnsi="Times New Roman" w:cs="Times New Roman"/>
          <w:sz w:val="24"/>
          <w:szCs w:val="24"/>
          <w:lang w:val="uk-UA"/>
        </w:rPr>
        <w:t>50) урегульовувати спори, що виникають між ліцензіатом та учасниками ринку, згідно з правилами врегулювання спорів, які виникають між суб’єктами господарювання, що провадять діяльність у сферах енергетики та комунальних послуг, затвердженими НКРЕКП.</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 w:name="n99"/>
      <w:bookmarkEnd w:id="133"/>
      <w:r w:rsidRPr="00081D3A">
        <w:rPr>
          <w:rFonts w:ascii="Times New Roman" w:eastAsia="Times New Roman" w:hAnsi="Times New Roman" w:cs="Times New Roman"/>
          <w:sz w:val="24"/>
          <w:szCs w:val="24"/>
          <w:lang w:val="uk-UA"/>
        </w:rPr>
        <w:t>Ліцензіат повинен виконувати рішення НКРЕКП, прийняте за результатом розгляду спору, учасником якого є ліцензіат;</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 w:name="n100"/>
      <w:bookmarkEnd w:id="134"/>
      <w:r w:rsidRPr="00081D3A">
        <w:rPr>
          <w:rFonts w:ascii="Times New Roman" w:eastAsia="Times New Roman" w:hAnsi="Times New Roman" w:cs="Times New Roman"/>
          <w:sz w:val="24"/>
          <w:szCs w:val="24"/>
          <w:lang w:val="uk-UA"/>
        </w:rPr>
        <w:t>51) не передавати ліцензію, отриману для провадження діяльності з розподілу електричної енергії, або не перекладати відповідальність за будь-якими обов’язками оператора системи розподілу, передбаченими законодавством, третім особам;</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 w:name="n152"/>
      <w:bookmarkEnd w:id="135"/>
      <w:r w:rsidRPr="00081D3A">
        <w:rPr>
          <w:rFonts w:ascii="Times New Roman" w:eastAsia="Times New Roman" w:hAnsi="Times New Roman" w:cs="Times New Roman"/>
          <w:sz w:val="24"/>
          <w:szCs w:val="24"/>
          <w:lang w:val="uk-UA"/>
        </w:rPr>
        <w:t>52) укладати з основними споживачами договір про спільне використання технологічних електричних мереж відповідно до </w:t>
      </w:r>
      <w:hyperlink r:id="rId77" w:anchor="n11" w:tgtFrame="_blank" w:history="1">
        <w:r w:rsidRPr="00081D3A">
          <w:rPr>
            <w:rFonts w:ascii="Times New Roman" w:eastAsia="Times New Roman" w:hAnsi="Times New Roman" w:cs="Times New Roman"/>
            <w:sz w:val="24"/>
            <w:szCs w:val="24"/>
            <w:lang w:val="uk-UA"/>
          </w:rPr>
          <w:t>кодексу систем розподілу</w:t>
        </w:r>
      </w:hyperlink>
      <w:r w:rsidRPr="00081D3A">
        <w:rPr>
          <w:rFonts w:ascii="Times New Roman" w:eastAsia="Times New Roman" w:hAnsi="Times New Roman" w:cs="Times New Roman"/>
          <w:sz w:val="24"/>
          <w:szCs w:val="24"/>
          <w:lang w:val="uk-UA"/>
        </w:rPr>
        <w:t> та </w:t>
      </w:r>
      <w:hyperlink r:id="rId78" w:anchor="n28" w:tgtFrame="_blank" w:history="1">
        <w:r w:rsidRPr="00081D3A">
          <w:rPr>
            <w:rFonts w:ascii="Times New Roman" w:eastAsia="Times New Roman" w:hAnsi="Times New Roman" w:cs="Times New Roman"/>
            <w:sz w:val="24"/>
            <w:szCs w:val="24"/>
            <w:lang w:val="uk-UA"/>
          </w:rPr>
          <w:t>правил роздрібного ринку електричної енергії</w:t>
        </w:r>
      </w:hyperlink>
      <w:r w:rsidRPr="00081D3A">
        <w:rPr>
          <w:rFonts w:ascii="Times New Roman" w:eastAsia="Times New Roman" w:hAnsi="Times New Roman" w:cs="Times New Roman"/>
          <w:sz w:val="24"/>
          <w:szCs w:val="24"/>
          <w:lang w:val="uk-UA"/>
        </w:rPr>
        <w:t> (за типовою формою, затвердженою НКРЕКП);</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6" w:name="n151"/>
      <w:bookmarkEnd w:id="136"/>
      <w:r w:rsidRPr="00081D3A">
        <w:rPr>
          <w:rFonts w:ascii="Times New Roman" w:eastAsia="Times New Roman" w:hAnsi="Times New Roman" w:cs="Times New Roman"/>
          <w:i/>
          <w:iCs/>
          <w:sz w:val="24"/>
          <w:szCs w:val="24"/>
          <w:shd w:val="clear" w:color="auto" w:fill="FFFFFF"/>
          <w:lang w:val="uk-UA"/>
        </w:rPr>
        <w:t>{Пункт 2.2 глави 2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79" w:anchor="n206" w:tgtFrame="_blank" w:history="1">
        <w:r w:rsidRPr="00081D3A">
          <w:rPr>
            <w:rFonts w:ascii="Times New Roman" w:eastAsia="Times New Roman" w:hAnsi="Times New Roman" w:cs="Times New Roman"/>
            <w:i/>
            <w:iCs/>
            <w:sz w:val="24"/>
            <w:szCs w:val="24"/>
            <w:lang w:val="uk-UA"/>
          </w:rPr>
          <w:t>№ 2155 від 25.11.2020</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 w:name="n164"/>
      <w:bookmarkEnd w:id="137"/>
      <w:r w:rsidRPr="00081D3A">
        <w:rPr>
          <w:rFonts w:ascii="Times New Roman" w:eastAsia="Times New Roman" w:hAnsi="Times New Roman" w:cs="Times New Roman"/>
          <w:sz w:val="24"/>
          <w:szCs w:val="24"/>
          <w:lang w:val="uk-UA"/>
        </w:rPr>
        <w:t>53) у строки, передбачені </w:t>
      </w:r>
      <w:hyperlink r:id="rId80" w:anchor="n10" w:tgtFrame="_blank" w:history="1">
        <w:r w:rsidRPr="00081D3A">
          <w:rPr>
            <w:rFonts w:ascii="Times New Roman" w:eastAsia="Times New Roman" w:hAnsi="Times New Roman" w:cs="Times New Roman"/>
            <w:sz w:val="24"/>
            <w:szCs w:val="24"/>
            <w:lang w:val="uk-UA"/>
          </w:rPr>
          <w:t>Порядком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w:t>
        </w:r>
      </w:hyperlink>
      <w:r w:rsidRPr="00081D3A">
        <w:rPr>
          <w:rFonts w:ascii="Times New Roman" w:eastAsia="Times New Roman" w:hAnsi="Times New Roman" w:cs="Times New Roman"/>
          <w:sz w:val="24"/>
          <w:szCs w:val="24"/>
          <w:lang w:val="uk-UA"/>
        </w:rPr>
        <w:t>, затвердженим постановою НКРЕКП від 03 березня 2020 року № 548, звернутися із письмовою заявою до НКРЕКП щодо проведення перевірки додержання ним ліцензійних умов та законодавства у сферах енергетики та комунальних послуг, якщо:</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 w:name="n165"/>
      <w:bookmarkEnd w:id="138"/>
      <w:r w:rsidRPr="00081D3A">
        <w:rPr>
          <w:rFonts w:ascii="Times New Roman" w:eastAsia="Times New Roman" w:hAnsi="Times New Roman" w:cs="Times New Roman"/>
          <w:sz w:val="24"/>
          <w:szCs w:val="24"/>
          <w:lang w:val="uk-UA"/>
        </w:rPr>
        <w:t>ліцензіат має намір передати цілісний майновий комплекс іншому суб’єкту господарювання (якщо статутними документами не передбачено, що до суб’єкта господарювання, якому передається цілісний майновий комплекс, переходять усі права і обов'язки попереднього ліцензіата);</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 w:name="n166"/>
      <w:bookmarkEnd w:id="139"/>
      <w:r w:rsidRPr="00081D3A">
        <w:rPr>
          <w:rFonts w:ascii="Times New Roman" w:eastAsia="Times New Roman" w:hAnsi="Times New Roman" w:cs="Times New Roman"/>
          <w:sz w:val="24"/>
          <w:szCs w:val="24"/>
          <w:lang w:val="uk-UA"/>
        </w:rPr>
        <w:t>ліцензіат, що здійснює господарську діяльність на цілісному майновому комплексі, має намір анулювати ліцензію;</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0" w:name="n167"/>
      <w:bookmarkEnd w:id="140"/>
      <w:r w:rsidRPr="00081D3A">
        <w:rPr>
          <w:rFonts w:ascii="Times New Roman" w:eastAsia="Times New Roman" w:hAnsi="Times New Roman" w:cs="Times New Roman"/>
          <w:i/>
          <w:iCs/>
          <w:sz w:val="24"/>
          <w:szCs w:val="24"/>
          <w:shd w:val="clear" w:color="auto" w:fill="FFFFFF"/>
          <w:lang w:val="uk-UA"/>
        </w:rPr>
        <w:t>{Пункт 2.2 глави 2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81" w:anchor="n52" w:tgtFrame="_blank" w:history="1">
        <w:r w:rsidRPr="00081D3A">
          <w:rPr>
            <w:rFonts w:ascii="Times New Roman" w:eastAsia="Times New Roman" w:hAnsi="Times New Roman" w:cs="Times New Roman"/>
            <w:i/>
            <w:iCs/>
            <w:sz w:val="24"/>
            <w:szCs w:val="24"/>
            <w:lang w:val="uk-UA"/>
          </w:rPr>
          <w:t>№ 218 від 10.02.2021</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 w:name="n177"/>
      <w:bookmarkEnd w:id="141"/>
      <w:r w:rsidRPr="00081D3A">
        <w:rPr>
          <w:rFonts w:ascii="Times New Roman" w:eastAsia="Times New Roman" w:hAnsi="Times New Roman" w:cs="Times New Roman"/>
          <w:sz w:val="24"/>
          <w:szCs w:val="24"/>
          <w:lang w:val="uk-UA"/>
        </w:rPr>
        <w:t>54) своєчасно та в повному обсязі сплачувати за електричну енергію, куплену на ринку електричної енергії, та за послуги, що надаються на ринку електричної енергії;</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2" w:name="n178"/>
      <w:bookmarkEnd w:id="142"/>
      <w:r w:rsidRPr="00081D3A">
        <w:rPr>
          <w:rFonts w:ascii="Times New Roman" w:eastAsia="Times New Roman" w:hAnsi="Times New Roman" w:cs="Times New Roman"/>
          <w:i/>
          <w:iCs/>
          <w:sz w:val="24"/>
          <w:szCs w:val="24"/>
          <w:shd w:val="clear" w:color="auto" w:fill="FFFFFF"/>
          <w:lang w:val="uk-UA"/>
        </w:rPr>
        <w:t>{Пункт 2.2 глави 2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82" w:anchor="n22" w:tgtFrame="_blank" w:history="1">
        <w:r w:rsidRPr="00081D3A">
          <w:rPr>
            <w:rFonts w:ascii="Times New Roman" w:eastAsia="Times New Roman" w:hAnsi="Times New Roman" w:cs="Times New Roman"/>
            <w:i/>
            <w:iCs/>
            <w:sz w:val="24"/>
            <w:szCs w:val="24"/>
            <w:lang w:val="uk-UA"/>
          </w:rPr>
          <w:t>№ 643 від 14.04.2021</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 w:name="n213"/>
      <w:bookmarkEnd w:id="143"/>
      <w:r w:rsidRPr="00081D3A">
        <w:rPr>
          <w:rFonts w:ascii="Times New Roman" w:eastAsia="Times New Roman" w:hAnsi="Times New Roman" w:cs="Times New Roman"/>
          <w:sz w:val="24"/>
          <w:szCs w:val="24"/>
          <w:lang w:val="uk-UA"/>
        </w:rPr>
        <w:t>55) інформувати НКРЕКП про укладені двосторонні договори, якщо сторони договору входять до складу одного вертикально інтегрованого суб’єкта або є афілійованими між собою, у порядку та строки, встановлені НКРЕКП.</w:t>
      </w:r>
    </w:p>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4" w:name="n214"/>
      <w:bookmarkEnd w:id="144"/>
      <w:r w:rsidRPr="00081D3A">
        <w:rPr>
          <w:rFonts w:ascii="Times New Roman" w:eastAsia="Times New Roman" w:hAnsi="Times New Roman" w:cs="Times New Roman"/>
          <w:i/>
          <w:iCs/>
          <w:sz w:val="24"/>
          <w:szCs w:val="24"/>
          <w:shd w:val="clear" w:color="auto" w:fill="FFFFFF"/>
          <w:lang w:val="uk-UA"/>
        </w:rPr>
        <w:lastRenderedPageBreak/>
        <w:t>{Пункт 2.2 глави 2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83" w:anchor="n32" w:tgtFrame="_blank" w:history="1">
        <w:r w:rsidRPr="00081D3A">
          <w:rPr>
            <w:rFonts w:ascii="Times New Roman" w:eastAsia="Times New Roman" w:hAnsi="Times New Roman" w:cs="Times New Roman"/>
            <w:i/>
            <w:iCs/>
            <w:sz w:val="24"/>
            <w:szCs w:val="24"/>
            <w:lang w:val="uk-UA"/>
          </w:rPr>
          <w:t>№ 1811 від 20.10.2021</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 w:name="n101"/>
      <w:bookmarkEnd w:id="145"/>
      <w:r w:rsidRPr="00081D3A">
        <w:rPr>
          <w:rFonts w:ascii="Times New Roman" w:eastAsia="Times New Roman" w:hAnsi="Times New Roman" w:cs="Times New Roman"/>
          <w:sz w:val="24"/>
          <w:szCs w:val="24"/>
          <w:lang w:val="uk-UA"/>
        </w:rPr>
        <w:t>2.3. При провадженні ліцензованої діяльності ліцензіат повинен дотримуватися таких технологічних вимог:</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 w:name="n102"/>
      <w:bookmarkEnd w:id="146"/>
      <w:r w:rsidRPr="00081D3A">
        <w:rPr>
          <w:rFonts w:ascii="Times New Roman" w:eastAsia="Times New Roman" w:hAnsi="Times New Roman" w:cs="Times New Roman"/>
          <w:sz w:val="24"/>
          <w:szCs w:val="24"/>
          <w:lang w:val="uk-UA"/>
        </w:rPr>
        <w:t>1) мати у власності,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засоби провадження господарської діяльності;</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 w:name="n103"/>
      <w:bookmarkEnd w:id="147"/>
      <w:r w:rsidRPr="00081D3A">
        <w:rPr>
          <w:rFonts w:ascii="Times New Roman" w:eastAsia="Times New Roman" w:hAnsi="Times New Roman" w:cs="Times New Roman"/>
          <w:sz w:val="24"/>
          <w:szCs w:val="24"/>
          <w:lang w:val="uk-UA"/>
        </w:rPr>
        <w:t>2) забезпечувати та здійснювати комерційний облік електричної енергії та обмін даними комерційного обліку відповідно до правил ринку та </w:t>
      </w:r>
      <w:hyperlink r:id="rId84" w:anchor="n9" w:tgtFrame="_blank" w:history="1">
        <w:r w:rsidRPr="00081D3A">
          <w:rPr>
            <w:rFonts w:ascii="Times New Roman" w:eastAsia="Times New Roman" w:hAnsi="Times New Roman" w:cs="Times New Roman"/>
            <w:sz w:val="24"/>
            <w:szCs w:val="24"/>
            <w:lang w:val="uk-UA"/>
          </w:rPr>
          <w:t>кодексу комерційного обліку</w:t>
        </w:r>
      </w:hyperlink>
      <w:r w:rsidRPr="00081D3A">
        <w:rPr>
          <w:rFonts w:ascii="Times New Roman" w:eastAsia="Times New Roman" w:hAnsi="Times New Roman" w:cs="Times New Roman"/>
          <w:sz w:val="24"/>
          <w:szCs w:val="24"/>
          <w:lang w:val="uk-UA"/>
        </w:rPr>
        <w:t>, інших нормативно-правових актів та нормативних документів, що регулюють функціонування ринку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 w:name="n104"/>
      <w:bookmarkEnd w:id="148"/>
      <w:r w:rsidRPr="00081D3A">
        <w:rPr>
          <w:rFonts w:ascii="Times New Roman" w:eastAsia="Times New Roman" w:hAnsi="Times New Roman" w:cs="Times New Roman"/>
          <w:sz w:val="24"/>
          <w:szCs w:val="24"/>
          <w:lang w:val="uk-UA"/>
        </w:rPr>
        <w:t xml:space="preserve">3) забезпечити інформаційну безпеку та </w:t>
      </w:r>
      <w:proofErr w:type="spellStart"/>
      <w:r w:rsidRPr="00081D3A">
        <w:rPr>
          <w:rFonts w:ascii="Times New Roman" w:eastAsia="Times New Roman" w:hAnsi="Times New Roman" w:cs="Times New Roman"/>
          <w:sz w:val="24"/>
          <w:szCs w:val="24"/>
          <w:lang w:val="uk-UA"/>
        </w:rPr>
        <w:t>кібербезпеку</w:t>
      </w:r>
      <w:proofErr w:type="spellEnd"/>
      <w:r w:rsidRPr="00081D3A">
        <w:rPr>
          <w:rFonts w:ascii="Times New Roman" w:eastAsia="Times New Roman" w:hAnsi="Times New Roman" w:cs="Times New Roman"/>
          <w:sz w:val="24"/>
          <w:szCs w:val="24"/>
          <w:lang w:val="uk-UA"/>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 w:name="n105"/>
      <w:bookmarkEnd w:id="149"/>
      <w:r w:rsidRPr="00081D3A">
        <w:rPr>
          <w:rFonts w:ascii="Times New Roman" w:eastAsia="Times New Roman" w:hAnsi="Times New Roman" w:cs="Times New Roman"/>
          <w:sz w:val="24"/>
          <w:szCs w:val="24"/>
          <w:lang w:val="uk-UA"/>
        </w:rPr>
        <w:t>4) дотримуватися заходів для запобігання загрози безпеці критичної інфраструктури та реалізації системи захисту об’єктів критичної інфраструктури, передбачених законодавством.</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 w:name="n106"/>
      <w:bookmarkEnd w:id="150"/>
      <w:r w:rsidRPr="00081D3A">
        <w:rPr>
          <w:rFonts w:ascii="Times New Roman" w:eastAsia="Times New Roman" w:hAnsi="Times New Roman" w:cs="Times New Roman"/>
          <w:sz w:val="24"/>
          <w:szCs w:val="24"/>
          <w:lang w:val="uk-UA"/>
        </w:rPr>
        <w:t>2.4. При провадженні ліцензованої діяльності ліцензіат повинен дотримуватися таких спеціальних вимог:</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 w:name="n107"/>
      <w:bookmarkEnd w:id="151"/>
      <w:r w:rsidRPr="00081D3A">
        <w:rPr>
          <w:rFonts w:ascii="Times New Roman" w:eastAsia="Times New Roman" w:hAnsi="Times New Roman" w:cs="Times New Roman"/>
          <w:sz w:val="24"/>
          <w:szCs w:val="24"/>
          <w:lang w:val="uk-UA"/>
        </w:rPr>
        <w:t>1) забезпечувати виконання та дотримання вимог про відокремлення та незалежність оператора системи розподілу, установлених </w:t>
      </w:r>
      <w:hyperlink r:id="rId85" w:anchor="n958" w:tgtFrame="_blank" w:history="1">
        <w:r w:rsidRPr="00081D3A">
          <w:rPr>
            <w:rFonts w:ascii="Times New Roman" w:eastAsia="Times New Roman" w:hAnsi="Times New Roman" w:cs="Times New Roman"/>
            <w:sz w:val="24"/>
            <w:szCs w:val="24"/>
            <w:lang w:val="uk-UA"/>
          </w:rPr>
          <w:t>статтею 47</w:t>
        </w:r>
      </w:hyperlink>
      <w:r w:rsidRPr="00081D3A">
        <w:rPr>
          <w:rFonts w:ascii="Times New Roman" w:eastAsia="Times New Roman" w:hAnsi="Times New Roman" w:cs="Times New Roman"/>
          <w:sz w:val="24"/>
          <w:szCs w:val="24"/>
          <w:lang w:val="uk-UA"/>
        </w:rPr>
        <w:t> Закону України «Про ринок електричної енергії» (зокрема щодо заборони провадження діяльності з виробництва та/або передачі, та/або постачання електричної енергії), та повідомляти НКРЕКП про будь-які заплановані заходи, які можуть призвести до порушення вимог щодо відокремлення і незалежності оператора системи розподілу;</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 w:name="n108"/>
      <w:bookmarkEnd w:id="152"/>
      <w:r w:rsidRPr="00081D3A">
        <w:rPr>
          <w:rFonts w:ascii="Times New Roman" w:eastAsia="Times New Roman" w:hAnsi="Times New Roman" w:cs="Times New Roman"/>
          <w:sz w:val="24"/>
          <w:szCs w:val="24"/>
          <w:lang w:val="uk-UA"/>
        </w:rPr>
        <w:t>2) не допускати перехресного субсидіювання;</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 w:name="n109"/>
      <w:bookmarkEnd w:id="153"/>
      <w:r w:rsidRPr="00081D3A">
        <w:rPr>
          <w:rFonts w:ascii="Times New Roman" w:eastAsia="Times New Roman" w:hAnsi="Times New Roman" w:cs="Times New Roman"/>
          <w:sz w:val="24"/>
          <w:szCs w:val="24"/>
          <w:lang w:val="uk-UA"/>
        </w:rPr>
        <w:t>3) вести окремо облік витрат та доходів господарської діяльності з розподілу електричної енергії та інших видів господарської діяльності, у тому числі під час виконання спеціальних обов’язків для забезпечення загальносуспільних інтересів у процесі функціонування ринку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 w:name="n110"/>
      <w:bookmarkEnd w:id="154"/>
      <w:r w:rsidRPr="00081D3A">
        <w:rPr>
          <w:rFonts w:ascii="Times New Roman" w:eastAsia="Times New Roman" w:hAnsi="Times New Roman" w:cs="Times New Roman"/>
          <w:sz w:val="24"/>
          <w:szCs w:val="24"/>
          <w:lang w:val="uk-UA"/>
        </w:rPr>
        <w:t>4) виконувати спеціальні обов’язки для забезпечення загальносуспільного інтересу у випадку їх покладення Кабінетом Міністрів України відповідно до </w:t>
      </w:r>
      <w:hyperlink r:id="rId86" w:anchor="n1228" w:tgtFrame="_blank" w:history="1">
        <w:r w:rsidRPr="00081D3A">
          <w:rPr>
            <w:rFonts w:ascii="Times New Roman" w:eastAsia="Times New Roman" w:hAnsi="Times New Roman" w:cs="Times New Roman"/>
            <w:sz w:val="24"/>
            <w:szCs w:val="24"/>
            <w:lang w:val="uk-UA"/>
          </w:rPr>
          <w:t>статті 62</w:t>
        </w:r>
      </w:hyperlink>
      <w:r w:rsidRPr="00081D3A">
        <w:rPr>
          <w:rFonts w:ascii="Times New Roman" w:eastAsia="Times New Roman" w:hAnsi="Times New Roman" w:cs="Times New Roman"/>
          <w:sz w:val="24"/>
          <w:szCs w:val="24"/>
          <w:lang w:val="uk-UA"/>
        </w:rPr>
        <w:t> Закону України «Про ринок електричної енергії»;</w:t>
      </w:r>
    </w:p>
    <w:p w:rsidR="00081D3A" w:rsidRPr="00081D3A" w:rsidRDefault="00081D3A" w:rsidP="00081D3A">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 w:name="n111"/>
      <w:bookmarkEnd w:id="155"/>
      <w:r w:rsidRPr="00081D3A">
        <w:rPr>
          <w:rFonts w:ascii="Times New Roman" w:eastAsia="Times New Roman" w:hAnsi="Times New Roman" w:cs="Times New Roman"/>
          <w:sz w:val="24"/>
          <w:szCs w:val="24"/>
          <w:lang w:val="uk-UA"/>
        </w:rPr>
        <w:t>5) не допускати здійснення над ліцензіатом (здобувачем ліцензії) контролю у значенні, наведеному у </w:t>
      </w:r>
      <w:hyperlink r:id="rId87" w:tgtFrame="_blank" w:history="1">
        <w:r w:rsidRPr="00081D3A">
          <w:rPr>
            <w:rFonts w:ascii="Times New Roman" w:eastAsia="Times New Roman" w:hAnsi="Times New Roman" w:cs="Times New Roman"/>
            <w:sz w:val="24"/>
            <w:szCs w:val="24"/>
            <w:lang w:val="uk-UA"/>
          </w:rPr>
          <w:t>статті 1</w:t>
        </w:r>
      </w:hyperlink>
      <w:r w:rsidRPr="00081D3A">
        <w:rPr>
          <w:rFonts w:ascii="Times New Roman" w:eastAsia="Times New Roman" w:hAnsi="Times New Roman" w:cs="Times New Roman"/>
          <w:sz w:val="24"/>
          <w:szCs w:val="24"/>
          <w:lang w:val="uk-UA"/>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88" w:anchor="n138" w:tgtFrame="_blank" w:history="1">
        <w:r w:rsidRPr="00081D3A">
          <w:rPr>
            <w:rFonts w:ascii="Times New Roman" w:eastAsia="Times New Roman" w:hAnsi="Times New Roman" w:cs="Times New Roman"/>
            <w:sz w:val="24"/>
            <w:szCs w:val="24"/>
            <w:lang w:val="uk-UA"/>
          </w:rPr>
          <w:t>статті 1</w:t>
        </w:r>
      </w:hyperlink>
      <w:r w:rsidRPr="00081D3A">
        <w:rPr>
          <w:rFonts w:ascii="Times New Roman" w:eastAsia="Times New Roman" w:hAnsi="Times New Roman" w:cs="Times New Roman"/>
          <w:sz w:val="24"/>
          <w:szCs w:val="24"/>
          <w:lang w:val="uk-UA"/>
        </w:rPr>
        <w:t> Закону України «Про оборону України», та/або дії яких створюють умови для виникнення воєнного конфлікту та застосування воєнної сили проти України.</w:t>
      </w:r>
    </w:p>
    <w:tbl>
      <w:tblPr>
        <w:tblW w:w="5000" w:type="pct"/>
        <w:tblCellMar>
          <w:left w:w="0" w:type="dxa"/>
          <w:right w:w="0" w:type="dxa"/>
        </w:tblCellMar>
        <w:tblLook w:val="04A0" w:firstRow="1" w:lastRow="0" w:firstColumn="1" w:lastColumn="0" w:noHBand="0" w:noVBand="1"/>
      </w:tblPr>
      <w:tblGrid>
        <w:gridCol w:w="4067"/>
        <w:gridCol w:w="5616"/>
      </w:tblGrid>
      <w:tr w:rsidR="00081D3A" w:rsidRPr="00081D3A" w:rsidTr="00081D3A">
        <w:tc>
          <w:tcPr>
            <w:tcW w:w="2100" w:type="pct"/>
            <w:tcBorders>
              <w:top w:val="single" w:sz="2" w:space="0" w:color="auto"/>
              <w:left w:val="single" w:sz="2" w:space="0" w:color="auto"/>
              <w:bottom w:val="single" w:sz="2" w:space="0" w:color="auto"/>
              <w:right w:val="single" w:sz="2" w:space="0" w:color="auto"/>
            </w:tcBorders>
            <w:hideMark/>
          </w:tcPr>
          <w:p w:rsidR="00081D3A" w:rsidRPr="00081D3A" w:rsidRDefault="00081D3A" w:rsidP="00081D3A">
            <w:pPr>
              <w:spacing w:before="300" w:after="150" w:line="240" w:lineRule="auto"/>
              <w:jc w:val="center"/>
              <w:rPr>
                <w:rFonts w:ascii="Times New Roman" w:eastAsia="Times New Roman" w:hAnsi="Times New Roman" w:cs="Times New Roman"/>
                <w:sz w:val="24"/>
                <w:szCs w:val="24"/>
                <w:lang w:val="uk-UA"/>
              </w:rPr>
            </w:pPr>
            <w:bookmarkStart w:id="156" w:name="n112"/>
            <w:bookmarkEnd w:id="156"/>
            <w:r w:rsidRPr="00081D3A">
              <w:rPr>
                <w:rFonts w:ascii="Times New Roman" w:eastAsia="Times New Roman" w:hAnsi="Times New Roman" w:cs="Times New Roman"/>
                <w:b/>
                <w:bCs/>
                <w:sz w:val="24"/>
                <w:szCs w:val="24"/>
                <w:lang w:val="uk-UA"/>
              </w:rPr>
              <w:lastRenderedPageBreak/>
              <w:t>Начальник</w:t>
            </w:r>
            <w:r w:rsidRPr="00081D3A">
              <w:rPr>
                <w:rFonts w:ascii="Times New Roman" w:eastAsia="Times New Roman" w:hAnsi="Times New Roman" w:cs="Times New Roman"/>
                <w:sz w:val="24"/>
                <w:szCs w:val="24"/>
                <w:lang w:val="uk-UA"/>
              </w:rPr>
              <w:br/>
            </w:r>
            <w:r w:rsidRPr="00081D3A">
              <w:rPr>
                <w:rFonts w:ascii="Times New Roman" w:eastAsia="Times New Roman" w:hAnsi="Times New Roman" w:cs="Times New Roman"/>
                <w:b/>
                <w:bCs/>
                <w:sz w:val="24"/>
                <w:szCs w:val="24"/>
                <w:lang w:val="uk-UA"/>
              </w:rPr>
              <w:t>Управління ліцензування</w:t>
            </w:r>
          </w:p>
        </w:tc>
        <w:tc>
          <w:tcPr>
            <w:tcW w:w="3500" w:type="pct"/>
            <w:tcBorders>
              <w:top w:val="single" w:sz="2" w:space="0" w:color="auto"/>
              <w:left w:val="single" w:sz="2" w:space="0" w:color="auto"/>
              <w:bottom w:val="single" w:sz="2" w:space="0" w:color="auto"/>
              <w:right w:val="single" w:sz="2" w:space="0" w:color="auto"/>
            </w:tcBorders>
            <w:hideMark/>
          </w:tcPr>
          <w:p w:rsidR="00081D3A" w:rsidRPr="00081D3A" w:rsidRDefault="00081D3A" w:rsidP="00081D3A">
            <w:pPr>
              <w:spacing w:before="300" w:after="0" w:line="240" w:lineRule="auto"/>
              <w:jc w:val="right"/>
              <w:rPr>
                <w:rFonts w:ascii="Times New Roman" w:eastAsia="Times New Roman" w:hAnsi="Times New Roman" w:cs="Times New Roman"/>
                <w:sz w:val="24"/>
                <w:szCs w:val="24"/>
                <w:lang w:val="uk-UA"/>
              </w:rPr>
            </w:pPr>
            <w:r w:rsidRPr="00081D3A">
              <w:rPr>
                <w:rFonts w:ascii="Times New Roman" w:eastAsia="Times New Roman" w:hAnsi="Times New Roman" w:cs="Times New Roman"/>
                <w:sz w:val="24"/>
                <w:szCs w:val="24"/>
                <w:lang w:val="uk-UA"/>
              </w:rPr>
              <w:br/>
            </w:r>
            <w:r w:rsidRPr="00081D3A">
              <w:rPr>
                <w:rFonts w:ascii="Times New Roman" w:eastAsia="Times New Roman" w:hAnsi="Times New Roman" w:cs="Times New Roman"/>
                <w:b/>
                <w:bCs/>
                <w:sz w:val="24"/>
                <w:szCs w:val="24"/>
                <w:lang w:val="uk-UA"/>
              </w:rPr>
              <w:t>Ю. Антонюк</w:t>
            </w:r>
          </w:p>
        </w:tc>
      </w:tr>
    </w:tbl>
    <w:p w:rsidR="008F6282" w:rsidRDefault="008F6282">
      <w:pPr>
        <w:rPr>
          <w:rFonts w:ascii="Times New Roman" w:hAnsi="Times New Roman" w:cs="Times New Roman"/>
          <w:sz w:val="24"/>
          <w:szCs w:val="24"/>
          <w:lang w:val="uk-UA"/>
        </w:rPr>
      </w:pPr>
    </w:p>
    <w:p w:rsidR="00081D3A" w:rsidRDefault="00081D3A">
      <w:pPr>
        <w:rPr>
          <w:rFonts w:ascii="Times New Roman" w:hAnsi="Times New Roman" w:cs="Times New Roman"/>
          <w:sz w:val="24"/>
          <w:szCs w:val="24"/>
          <w:lang w:val="uk-UA"/>
        </w:rPr>
      </w:pPr>
    </w:p>
    <w:p w:rsidR="00081D3A" w:rsidRPr="00081D3A" w:rsidRDefault="00081D3A" w:rsidP="00081D3A">
      <w:pPr>
        <w:autoSpaceDE w:val="0"/>
        <w:autoSpaceDN w:val="0"/>
        <w:adjustRightInd w:val="0"/>
        <w:spacing w:after="0" w:line="240" w:lineRule="auto"/>
        <w:ind w:left="6732"/>
        <w:rPr>
          <w:rFonts w:ascii="Times New Roman" w:hAnsi="Times New Roman" w:cs="Times New Roman"/>
          <w:sz w:val="24"/>
          <w:szCs w:val="24"/>
          <w:lang w:val="uk-UA"/>
        </w:rPr>
      </w:pPr>
      <w:r w:rsidRPr="00081D3A">
        <w:rPr>
          <w:rFonts w:ascii="Times New Roman" w:hAnsi="Times New Roman" w:cs="Times New Roman"/>
          <w:sz w:val="24"/>
          <w:szCs w:val="24"/>
          <w:lang w:val="uk-UA"/>
        </w:rPr>
        <w:t>Додаток 1</w:t>
      </w:r>
      <w:r w:rsidRPr="00081D3A">
        <w:rPr>
          <w:rFonts w:ascii="Times New Roman" w:hAnsi="Times New Roman" w:cs="Times New Roman"/>
          <w:sz w:val="24"/>
          <w:szCs w:val="24"/>
          <w:lang w:val="uk-UA"/>
        </w:rPr>
        <w:br/>
        <w:t>до Ліцензійних умов</w:t>
      </w:r>
      <w:r w:rsidRPr="00081D3A">
        <w:rPr>
          <w:rFonts w:ascii="Times New Roman" w:hAnsi="Times New Roman" w:cs="Times New Roman"/>
          <w:sz w:val="24"/>
          <w:szCs w:val="24"/>
          <w:lang w:val="uk-UA"/>
        </w:rPr>
        <w:br/>
        <w:t xml:space="preserve">провадження господарської </w:t>
      </w:r>
      <w:r w:rsidRPr="00081D3A">
        <w:rPr>
          <w:rFonts w:ascii="Times New Roman" w:hAnsi="Times New Roman" w:cs="Times New Roman"/>
          <w:sz w:val="24"/>
          <w:szCs w:val="24"/>
          <w:lang w:val="uk-UA"/>
        </w:rPr>
        <w:br/>
        <w:t>діяльності з розподілу</w:t>
      </w:r>
      <w:r w:rsidRPr="00081D3A">
        <w:rPr>
          <w:rFonts w:ascii="Times New Roman" w:hAnsi="Times New Roman" w:cs="Times New Roman"/>
          <w:sz w:val="24"/>
          <w:szCs w:val="24"/>
          <w:lang w:val="uk-UA"/>
        </w:rPr>
        <w:br/>
        <w:t>електричної енергії</w:t>
      </w:r>
      <w:r w:rsidRPr="00081D3A">
        <w:rPr>
          <w:rFonts w:ascii="Times New Roman" w:hAnsi="Times New Roman" w:cs="Times New Roman"/>
          <w:sz w:val="24"/>
          <w:szCs w:val="24"/>
          <w:lang w:val="uk-UA"/>
        </w:rPr>
        <w:br/>
        <w:t>(пункт 1.4)</w:t>
      </w:r>
    </w:p>
    <w:p w:rsidR="00081D3A" w:rsidRPr="00081D3A" w:rsidRDefault="00081D3A" w:rsidP="00081D3A">
      <w:pPr>
        <w:spacing w:after="0" w:line="240" w:lineRule="auto"/>
        <w:jc w:val="right"/>
        <w:rPr>
          <w:rFonts w:ascii="Times New Roman" w:hAnsi="Times New Roman" w:cs="Times New Roman"/>
          <w:b/>
          <w:sz w:val="24"/>
          <w:szCs w:val="24"/>
          <w:lang w:val="uk-UA" w:eastAsia="uk-UA"/>
        </w:rPr>
      </w:pPr>
    </w:p>
    <w:p w:rsidR="00081D3A" w:rsidRPr="00081D3A" w:rsidRDefault="00081D3A" w:rsidP="00081D3A">
      <w:pPr>
        <w:spacing w:after="0" w:line="240" w:lineRule="auto"/>
        <w:jc w:val="center"/>
        <w:rPr>
          <w:rFonts w:ascii="Times New Roman" w:hAnsi="Times New Roman" w:cs="Times New Roman"/>
          <w:sz w:val="24"/>
          <w:szCs w:val="24"/>
          <w:lang w:val="uk-UA" w:eastAsia="uk-UA"/>
        </w:rPr>
      </w:pPr>
      <w:r w:rsidRPr="00081D3A">
        <w:rPr>
          <w:rFonts w:ascii="Times New Roman" w:hAnsi="Times New Roman" w:cs="Times New Roman"/>
          <w:b/>
          <w:sz w:val="24"/>
          <w:szCs w:val="24"/>
          <w:lang w:val="uk-UA" w:eastAsia="uk-UA"/>
        </w:rPr>
        <w:t>____________________________________________________________________________________</w:t>
      </w:r>
      <w:r w:rsidRPr="00081D3A">
        <w:rPr>
          <w:rFonts w:ascii="Times New Roman" w:hAnsi="Times New Roman" w:cs="Times New Roman"/>
          <w:b/>
          <w:sz w:val="24"/>
          <w:szCs w:val="24"/>
          <w:lang w:val="uk-UA" w:eastAsia="uk-UA"/>
        </w:rPr>
        <w:br/>
      </w:r>
      <w:r w:rsidRPr="00081D3A">
        <w:rPr>
          <w:rFonts w:ascii="Times New Roman" w:hAnsi="Times New Roman" w:cs="Times New Roman"/>
          <w:sz w:val="24"/>
          <w:szCs w:val="24"/>
          <w:lang w:val="uk-UA" w:eastAsia="uk-UA"/>
        </w:rPr>
        <w:t>(найменування органу ліцензування)</w:t>
      </w:r>
    </w:p>
    <w:p w:rsidR="00081D3A" w:rsidRPr="00081D3A" w:rsidRDefault="00081D3A" w:rsidP="00081D3A">
      <w:pPr>
        <w:spacing w:after="0" w:line="240" w:lineRule="auto"/>
        <w:jc w:val="center"/>
        <w:rPr>
          <w:rFonts w:ascii="Times New Roman" w:hAnsi="Times New Roman" w:cs="Times New Roman"/>
          <w:b/>
          <w:sz w:val="24"/>
          <w:szCs w:val="24"/>
          <w:lang w:val="uk-UA" w:eastAsia="uk-UA"/>
        </w:rPr>
      </w:pPr>
    </w:p>
    <w:p w:rsidR="00081D3A" w:rsidRPr="00081D3A" w:rsidRDefault="00081D3A" w:rsidP="00081D3A">
      <w:pPr>
        <w:spacing w:after="0" w:line="240" w:lineRule="auto"/>
        <w:jc w:val="center"/>
        <w:rPr>
          <w:rFonts w:ascii="Times New Roman" w:hAnsi="Times New Roman" w:cs="Times New Roman"/>
          <w:b/>
          <w:sz w:val="24"/>
          <w:szCs w:val="24"/>
          <w:lang w:val="uk-UA" w:eastAsia="uk-UA"/>
        </w:rPr>
      </w:pPr>
      <w:r w:rsidRPr="00081D3A">
        <w:rPr>
          <w:rFonts w:ascii="Times New Roman" w:hAnsi="Times New Roman" w:cs="Times New Roman"/>
          <w:b/>
          <w:sz w:val="24"/>
          <w:szCs w:val="24"/>
          <w:lang w:val="uk-UA" w:eastAsia="uk-UA"/>
        </w:rPr>
        <w:t>ЗАЯВА</w:t>
      </w:r>
    </w:p>
    <w:p w:rsidR="00081D3A" w:rsidRPr="00081D3A" w:rsidRDefault="00081D3A" w:rsidP="00081D3A">
      <w:pPr>
        <w:spacing w:after="0" w:line="240" w:lineRule="auto"/>
        <w:jc w:val="center"/>
        <w:rPr>
          <w:rFonts w:ascii="Times New Roman" w:hAnsi="Times New Roman" w:cs="Times New Roman"/>
          <w:b/>
          <w:sz w:val="24"/>
          <w:szCs w:val="24"/>
          <w:lang w:val="uk-UA" w:eastAsia="uk-UA"/>
        </w:rPr>
      </w:pPr>
      <w:r w:rsidRPr="00081D3A">
        <w:rPr>
          <w:rFonts w:ascii="Times New Roman" w:hAnsi="Times New Roman" w:cs="Times New Roman"/>
          <w:b/>
          <w:sz w:val="24"/>
          <w:szCs w:val="24"/>
          <w:lang w:val="uk-UA" w:eastAsia="uk-UA"/>
        </w:rPr>
        <w:t>про отримання ліцензії</w:t>
      </w:r>
      <w:r w:rsidRPr="00081D3A">
        <w:rPr>
          <w:rFonts w:ascii="Times New Roman" w:hAnsi="Times New Roman" w:cs="Times New Roman"/>
          <w:sz w:val="24"/>
          <w:szCs w:val="24"/>
          <w:lang w:val="uk-UA"/>
        </w:rPr>
        <w:t xml:space="preserve"> </w:t>
      </w:r>
      <w:r w:rsidRPr="00081D3A">
        <w:rPr>
          <w:rFonts w:ascii="Times New Roman" w:hAnsi="Times New Roman" w:cs="Times New Roman"/>
          <w:b/>
          <w:sz w:val="24"/>
          <w:szCs w:val="24"/>
          <w:lang w:val="uk-UA"/>
        </w:rPr>
        <w:t>з розподілу електричної енергії</w:t>
      </w:r>
    </w:p>
    <w:p w:rsidR="00081D3A" w:rsidRPr="00081D3A" w:rsidRDefault="00081D3A" w:rsidP="00081D3A">
      <w:pPr>
        <w:tabs>
          <w:tab w:val="left" w:pos="0"/>
        </w:tabs>
        <w:spacing w:after="0" w:line="240" w:lineRule="auto"/>
        <w:jc w:val="both"/>
        <w:rPr>
          <w:rFonts w:ascii="Times New Roman" w:hAnsi="Times New Roman" w:cs="Times New Roman"/>
          <w:sz w:val="24"/>
          <w:szCs w:val="24"/>
          <w:lang w:val="uk-UA" w:eastAsia="uk-UA"/>
        </w:rPr>
      </w:pPr>
    </w:p>
    <w:p w:rsidR="00081D3A" w:rsidRPr="00081D3A" w:rsidRDefault="00081D3A" w:rsidP="00081D3A">
      <w:pPr>
        <w:tabs>
          <w:tab w:val="left" w:pos="0"/>
        </w:tabs>
        <w:spacing w:after="0" w:line="240" w:lineRule="auto"/>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Здобувач ліцензії _____________________________________________________________________</w:t>
      </w:r>
      <w:r w:rsidRPr="00081D3A">
        <w:rPr>
          <w:rFonts w:ascii="Times New Roman" w:hAnsi="Times New Roman" w:cs="Times New Roman"/>
          <w:sz w:val="24"/>
          <w:szCs w:val="24"/>
          <w:lang w:val="uk-UA" w:eastAsia="uk-UA"/>
        </w:rPr>
        <w:br/>
        <w:t xml:space="preserve">                                                                 (для юридичної особи - повне найменування, місцезнаходження, </w:t>
      </w:r>
      <w:r w:rsidRPr="00081D3A">
        <w:rPr>
          <w:rFonts w:ascii="Times New Roman" w:hAnsi="Times New Roman" w:cs="Times New Roman"/>
          <w:sz w:val="24"/>
          <w:szCs w:val="24"/>
          <w:lang w:val="uk-UA" w:eastAsia="uk-UA"/>
        </w:rPr>
        <w:br/>
        <w:t xml:space="preserve">                                                                                  посада, прізвище, ім’я, по батькові керівника)</w:t>
      </w:r>
    </w:p>
    <w:p w:rsidR="00081D3A" w:rsidRPr="00081D3A" w:rsidRDefault="00081D3A" w:rsidP="00081D3A">
      <w:pPr>
        <w:spacing w:after="0" w:line="240" w:lineRule="auto"/>
        <w:jc w:val="center"/>
        <w:rPr>
          <w:rFonts w:ascii="Times New Roman" w:hAnsi="Times New Roman" w:cs="Times New Roman"/>
          <w:sz w:val="24"/>
          <w:szCs w:val="24"/>
          <w:lang w:val="uk-UA" w:eastAsia="uk-UA"/>
        </w:rPr>
      </w:pPr>
    </w:p>
    <w:p w:rsidR="00081D3A" w:rsidRPr="00081D3A" w:rsidRDefault="00081D3A" w:rsidP="00081D3A">
      <w:pPr>
        <w:spacing w:after="0" w:line="240" w:lineRule="auto"/>
        <w:jc w:val="center"/>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_____________________________________________________________________________________</w:t>
      </w:r>
      <w:r w:rsidRPr="00081D3A">
        <w:rPr>
          <w:rFonts w:ascii="Times New Roman" w:hAnsi="Times New Roman" w:cs="Times New Roman"/>
          <w:sz w:val="24"/>
          <w:szCs w:val="24"/>
          <w:lang w:val="uk-UA" w:eastAsia="uk-UA"/>
        </w:rPr>
        <w:br/>
        <w:t xml:space="preserve">(для фізичної особи-підприємця – прізвище, ім’я, по батькові (за наявності), </w:t>
      </w:r>
      <w:r w:rsidRPr="00081D3A">
        <w:rPr>
          <w:rFonts w:ascii="Times New Roman" w:hAnsi="Times New Roman" w:cs="Times New Roman"/>
          <w:sz w:val="24"/>
          <w:szCs w:val="24"/>
          <w:lang w:val="uk-UA" w:eastAsia="uk-UA"/>
        </w:rPr>
        <w:br/>
        <w:t>дані про місце проживання, серія, номер паспорта, ким і коли виданий)</w:t>
      </w:r>
    </w:p>
    <w:p w:rsidR="00081D3A" w:rsidRPr="00081D3A" w:rsidRDefault="00081D3A" w:rsidP="00081D3A">
      <w:pPr>
        <w:spacing w:after="0" w:line="240" w:lineRule="auto"/>
        <w:rPr>
          <w:rFonts w:ascii="Times New Roman" w:hAnsi="Times New Roman" w:cs="Times New Roman"/>
          <w:sz w:val="24"/>
          <w:szCs w:val="24"/>
          <w:lang w:val="uk-UA" w:eastAsia="uk-UA"/>
        </w:rPr>
      </w:pPr>
    </w:p>
    <w:p w:rsidR="00081D3A" w:rsidRPr="00081D3A" w:rsidRDefault="00081D3A" w:rsidP="00081D3A">
      <w:pPr>
        <w:spacing w:after="0" w:line="240" w:lineRule="auto"/>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Телефон _____________, факс ____________, електронна адреса _____________________________</w:t>
      </w:r>
      <w:r w:rsidRPr="00081D3A">
        <w:rPr>
          <w:rFonts w:ascii="Times New Roman" w:hAnsi="Times New Roman" w:cs="Times New Roman"/>
          <w:sz w:val="24"/>
          <w:szCs w:val="24"/>
          <w:lang w:val="uk-UA" w:eastAsia="uk-UA"/>
        </w:rPr>
        <w:br/>
        <w:t xml:space="preserve">                                                                  (за наявності)</w:t>
      </w:r>
    </w:p>
    <w:p w:rsidR="00081D3A" w:rsidRPr="00081D3A" w:rsidRDefault="00081D3A" w:rsidP="00081D3A">
      <w:pPr>
        <w:tabs>
          <w:tab w:val="left" w:pos="2618"/>
        </w:tabs>
        <w:spacing w:after="0" w:line="240" w:lineRule="auto"/>
        <w:jc w:val="both"/>
        <w:rPr>
          <w:rFonts w:ascii="Times New Roman" w:hAnsi="Times New Roman" w:cs="Times New Roman"/>
          <w:sz w:val="24"/>
          <w:szCs w:val="24"/>
          <w:lang w:val="uk-UA" w:eastAsia="uk-UA"/>
        </w:rPr>
      </w:pPr>
    </w:p>
    <w:p w:rsidR="00081D3A" w:rsidRPr="00081D3A" w:rsidRDefault="00081D3A" w:rsidP="00081D3A">
      <w:pPr>
        <w:tabs>
          <w:tab w:val="left" w:pos="2618"/>
        </w:tabs>
        <w:spacing w:after="0" w:line="240" w:lineRule="auto"/>
        <w:jc w:val="both"/>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Ідентифікаційний код: _________________________________________________________________</w:t>
      </w:r>
      <w:r w:rsidRPr="00081D3A">
        <w:rPr>
          <w:rFonts w:ascii="Times New Roman" w:hAnsi="Times New Roman" w:cs="Times New Roman"/>
          <w:sz w:val="24"/>
          <w:szCs w:val="24"/>
          <w:lang w:val="uk-UA" w:eastAsia="uk-UA"/>
        </w:rPr>
        <w:br/>
        <w:t xml:space="preserve">                                                                                               (для юридичної особи)</w:t>
      </w:r>
    </w:p>
    <w:p w:rsidR="00081D3A" w:rsidRPr="00081D3A" w:rsidRDefault="00081D3A" w:rsidP="00081D3A">
      <w:pPr>
        <w:tabs>
          <w:tab w:val="left" w:pos="2618"/>
        </w:tabs>
        <w:spacing w:after="0" w:line="240" w:lineRule="auto"/>
        <w:jc w:val="both"/>
        <w:rPr>
          <w:rFonts w:ascii="Times New Roman" w:hAnsi="Times New Roman" w:cs="Times New Roman"/>
          <w:sz w:val="24"/>
          <w:szCs w:val="24"/>
          <w:lang w:val="uk-UA" w:eastAsia="uk-UA"/>
        </w:rPr>
      </w:pPr>
    </w:p>
    <w:p w:rsidR="00081D3A" w:rsidRPr="00081D3A" w:rsidRDefault="00081D3A" w:rsidP="00081D3A">
      <w:pPr>
        <w:spacing w:after="0" w:line="240" w:lineRule="auto"/>
        <w:jc w:val="both"/>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паспорті)_____________________________________________________________</w:t>
      </w:r>
      <w:r w:rsidRPr="00081D3A">
        <w:rPr>
          <w:rFonts w:ascii="Times New Roman" w:hAnsi="Times New Roman" w:cs="Times New Roman"/>
          <w:sz w:val="24"/>
          <w:szCs w:val="24"/>
          <w:lang w:val="uk-UA" w:eastAsia="uk-UA"/>
        </w:rPr>
        <w:br/>
        <w:t xml:space="preserve">                                                                                                (для фізичної особи-підприємця)</w:t>
      </w:r>
    </w:p>
    <w:p w:rsidR="00081D3A" w:rsidRPr="00081D3A" w:rsidRDefault="00081D3A" w:rsidP="00081D3A">
      <w:pPr>
        <w:spacing w:after="0" w:line="240" w:lineRule="auto"/>
        <w:jc w:val="both"/>
        <w:rPr>
          <w:rFonts w:ascii="Times New Roman" w:hAnsi="Times New Roman" w:cs="Times New Roman"/>
          <w:sz w:val="24"/>
          <w:szCs w:val="24"/>
          <w:lang w:val="uk-UA" w:eastAsia="uk-UA"/>
        </w:rPr>
      </w:pPr>
    </w:p>
    <w:p w:rsidR="00081D3A" w:rsidRPr="00081D3A" w:rsidRDefault="00081D3A" w:rsidP="00081D3A">
      <w:pPr>
        <w:spacing w:after="0" w:line="240" w:lineRule="auto"/>
        <w:jc w:val="both"/>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lastRenderedPageBreak/>
        <w:t>Банківські реквізити __________________________________________________________________</w:t>
      </w:r>
      <w:r w:rsidRPr="00081D3A">
        <w:rPr>
          <w:rFonts w:ascii="Times New Roman" w:hAnsi="Times New Roman" w:cs="Times New Roman"/>
          <w:sz w:val="24"/>
          <w:szCs w:val="24"/>
          <w:lang w:val="uk-UA" w:eastAsia="uk-UA"/>
        </w:rPr>
        <w:br/>
        <w:t xml:space="preserve">                                                                                   (№ рахунка, найменування банку, МФО)</w:t>
      </w:r>
    </w:p>
    <w:p w:rsidR="00081D3A" w:rsidRPr="00081D3A" w:rsidRDefault="00081D3A" w:rsidP="00081D3A">
      <w:pPr>
        <w:tabs>
          <w:tab w:val="left" w:pos="8931"/>
        </w:tabs>
        <w:spacing w:after="0" w:line="240" w:lineRule="auto"/>
        <w:jc w:val="both"/>
        <w:rPr>
          <w:rFonts w:ascii="Times New Roman" w:hAnsi="Times New Roman" w:cs="Times New Roman"/>
          <w:sz w:val="24"/>
          <w:szCs w:val="24"/>
          <w:lang w:val="uk-UA" w:eastAsia="uk-UA"/>
        </w:rPr>
      </w:pPr>
    </w:p>
    <w:p w:rsidR="00081D3A" w:rsidRPr="00081D3A" w:rsidRDefault="00081D3A" w:rsidP="00081D3A">
      <w:pPr>
        <w:tabs>
          <w:tab w:val="left" w:pos="8931"/>
        </w:tabs>
        <w:spacing w:after="0" w:line="240" w:lineRule="auto"/>
        <w:jc w:val="both"/>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Просить видати ліцензію на провадження господарської діяльності з розподілу електричної енергії.</w:t>
      </w:r>
    </w:p>
    <w:p w:rsidR="00081D3A" w:rsidRPr="00081D3A" w:rsidRDefault="00081D3A" w:rsidP="00081D3A">
      <w:pPr>
        <w:spacing w:after="0" w:line="240" w:lineRule="auto"/>
        <w:rPr>
          <w:rFonts w:ascii="Times New Roman" w:hAnsi="Times New Roman" w:cs="Times New Roman"/>
          <w:sz w:val="24"/>
          <w:szCs w:val="24"/>
          <w:lang w:val="uk-UA" w:eastAsia="uk-UA"/>
        </w:rPr>
      </w:pPr>
    </w:p>
    <w:p w:rsidR="00081D3A" w:rsidRPr="00081D3A" w:rsidRDefault="00081D3A" w:rsidP="00081D3A">
      <w:pPr>
        <w:spacing w:after="0" w:line="240" w:lineRule="auto"/>
        <w:rPr>
          <w:rFonts w:ascii="Times New Roman" w:hAnsi="Times New Roman" w:cs="Times New Roman"/>
          <w:sz w:val="24"/>
          <w:szCs w:val="24"/>
          <w:lang w:val="uk-UA" w:eastAsia="uk-UA"/>
        </w:rPr>
      </w:pPr>
      <w:proofErr w:type="spellStart"/>
      <w:r w:rsidRPr="00081D3A">
        <w:rPr>
          <w:rStyle w:val="st42"/>
          <w:rFonts w:ascii="Times New Roman" w:hAnsi="Times New Roman" w:cs="Times New Roman"/>
          <w:sz w:val="24"/>
          <w:szCs w:val="24"/>
          <w:lang w:val="x-none" w:eastAsia="uk-UA"/>
        </w:rPr>
        <w:t>Надана</w:t>
      </w:r>
      <w:proofErr w:type="spellEnd"/>
      <w:r w:rsidRPr="00081D3A">
        <w:rPr>
          <w:rStyle w:val="st42"/>
          <w:rFonts w:ascii="Times New Roman" w:hAnsi="Times New Roman" w:cs="Times New Roman"/>
          <w:sz w:val="24"/>
          <w:szCs w:val="24"/>
          <w:lang w:val="x-none" w:eastAsia="uk-UA"/>
        </w:rPr>
        <w:t xml:space="preserve"> в </w:t>
      </w:r>
      <w:proofErr w:type="spellStart"/>
      <w:r w:rsidRPr="00081D3A">
        <w:rPr>
          <w:rStyle w:val="st42"/>
          <w:rFonts w:ascii="Times New Roman" w:hAnsi="Times New Roman" w:cs="Times New Roman"/>
          <w:sz w:val="24"/>
          <w:szCs w:val="24"/>
          <w:lang w:val="x-none" w:eastAsia="uk-UA"/>
        </w:rPr>
        <w:t>заяві</w:t>
      </w:r>
      <w:proofErr w:type="spellEnd"/>
      <w:r w:rsidRPr="00081D3A">
        <w:rPr>
          <w:rStyle w:val="st42"/>
          <w:rFonts w:ascii="Times New Roman" w:hAnsi="Times New Roman" w:cs="Times New Roman"/>
          <w:sz w:val="24"/>
          <w:szCs w:val="24"/>
          <w:lang w:val="x-none" w:eastAsia="uk-UA"/>
        </w:rPr>
        <w:t xml:space="preserve"> </w:t>
      </w:r>
      <w:proofErr w:type="spellStart"/>
      <w:r w:rsidRPr="00081D3A">
        <w:rPr>
          <w:rStyle w:val="st42"/>
          <w:rFonts w:ascii="Times New Roman" w:hAnsi="Times New Roman" w:cs="Times New Roman"/>
          <w:sz w:val="24"/>
          <w:szCs w:val="24"/>
          <w:lang w:val="x-none" w:eastAsia="uk-UA"/>
        </w:rPr>
        <w:t>та</w:t>
      </w:r>
      <w:proofErr w:type="spellEnd"/>
      <w:r w:rsidRPr="00081D3A">
        <w:rPr>
          <w:rStyle w:val="st42"/>
          <w:rFonts w:ascii="Times New Roman" w:hAnsi="Times New Roman" w:cs="Times New Roman"/>
          <w:sz w:val="24"/>
          <w:szCs w:val="24"/>
          <w:lang w:val="x-none" w:eastAsia="uk-UA"/>
        </w:rPr>
        <w:t xml:space="preserve"> </w:t>
      </w:r>
      <w:proofErr w:type="spellStart"/>
      <w:r w:rsidRPr="00081D3A">
        <w:rPr>
          <w:rStyle w:val="st42"/>
          <w:rFonts w:ascii="Times New Roman" w:hAnsi="Times New Roman" w:cs="Times New Roman"/>
          <w:sz w:val="24"/>
          <w:szCs w:val="24"/>
          <w:lang w:val="x-none" w:eastAsia="uk-UA"/>
        </w:rPr>
        <w:t>доданих</w:t>
      </w:r>
      <w:proofErr w:type="spellEnd"/>
      <w:r w:rsidRPr="00081D3A">
        <w:rPr>
          <w:rStyle w:val="st42"/>
          <w:rFonts w:ascii="Times New Roman" w:hAnsi="Times New Roman" w:cs="Times New Roman"/>
          <w:sz w:val="24"/>
          <w:szCs w:val="24"/>
          <w:lang w:val="x-none" w:eastAsia="uk-UA"/>
        </w:rPr>
        <w:t xml:space="preserve"> </w:t>
      </w:r>
      <w:proofErr w:type="spellStart"/>
      <w:r w:rsidRPr="00081D3A">
        <w:rPr>
          <w:rStyle w:val="st42"/>
          <w:rFonts w:ascii="Times New Roman" w:hAnsi="Times New Roman" w:cs="Times New Roman"/>
          <w:sz w:val="24"/>
          <w:szCs w:val="24"/>
          <w:lang w:val="x-none" w:eastAsia="uk-UA"/>
        </w:rPr>
        <w:t>до</w:t>
      </w:r>
      <w:proofErr w:type="spellEnd"/>
      <w:r w:rsidRPr="00081D3A">
        <w:rPr>
          <w:rStyle w:val="st42"/>
          <w:rFonts w:ascii="Times New Roman" w:hAnsi="Times New Roman" w:cs="Times New Roman"/>
          <w:sz w:val="24"/>
          <w:szCs w:val="24"/>
          <w:lang w:val="x-none" w:eastAsia="uk-UA"/>
        </w:rPr>
        <w:t xml:space="preserve"> </w:t>
      </w:r>
      <w:proofErr w:type="spellStart"/>
      <w:r w:rsidRPr="00081D3A">
        <w:rPr>
          <w:rStyle w:val="st42"/>
          <w:rFonts w:ascii="Times New Roman" w:hAnsi="Times New Roman" w:cs="Times New Roman"/>
          <w:sz w:val="24"/>
          <w:szCs w:val="24"/>
          <w:lang w:val="x-none" w:eastAsia="uk-UA"/>
        </w:rPr>
        <w:t>неї</w:t>
      </w:r>
      <w:proofErr w:type="spellEnd"/>
      <w:r w:rsidRPr="00081D3A">
        <w:rPr>
          <w:rStyle w:val="st42"/>
          <w:rFonts w:ascii="Times New Roman" w:hAnsi="Times New Roman" w:cs="Times New Roman"/>
          <w:sz w:val="24"/>
          <w:szCs w:val="24"/>
          <w:lang w:val="x-none" w:eastAsia="uk-UA"/>
        </w:rPr>
        <w:t xml:space="preserve"> </w:t>
      </w:r>
      <w:proofErr w:type="spellStart"/>
      <w:r w:rsidRPr="00081D3A">
        <w:rPr>
          <w:rStyle w:val="st42"/>
          <w:rFonts w:ascii="Times New Roman" w:hAnsi="Times New Roman" w:cs="Times New Roman"/>
          <w:sz w:val="24"/>
          <w:szCs w:val="24"/>
          <w:lang w:val="x-none" w:eastAsia="uk-UA"/>
        </w:rPr>
        <w:t>документах</w:t>
      </w:r>
      <w:proofErr w:type="spellEnd"/>
      <w:r w:rsidRPr="00081D3A">
        <w:rPr>
          <w:rStyle w:val="st42"/>
          <w:rFonts w:ascii="Times New Roman" w:hAnsi="Times New Roman" w:cs="Times New Roman"/>
          <w:sz w:val="24"/>
          <w:szCs w:val="24"/>
          <w:lang w:val="x-none" w:eastAsia="uk-UA"/>
        </w:rPr>
        <w:t xml:space="preserve"> </w:t>
      </w:r>
      <w:proofErr w:type="spellStart"/>
      <w:r w:rsidRPr="00081D3A">
        <w:rPr>
          <w:rStyle w:val="st42"/>
          <w:rFonts w:ascii="Times New Roman" w:hAnsi="Times New Roman" w:cs="Times New Roman"/>
          <w:sz w:val="24"/>
          <w:szCs w:val="24"/>
          <w:lang w:val="x-none" w:eastAsia="uk-UA"/>
        </w:rPr>
        <w:t>інформація</w:t>
      </w:r>
      <w:proofErr w:type="spellEnd"/>
      <w:r w:rsidRPr="00081D3A">
        <w:rPr>
          <w:rStyle w:val="st42"/>
          <w:rFonts w:ascii="Times New Roman" w:hAnsi="Times New Roman" w:cs="Times New Roman"/>
          <w:sz w:val="24"/>
          <w:szCs w:val="24"/>
          <w:lang w:val="x-none" w:eastAsia="uk-UA"/>
        </w:rPr>
        <w:t xml:space="preserve"> є </w:t>
      </w:r>
      <w:proofErr w:type="spellStart"/>
      <w:r w:rsidRPr="00081D3A">
        <w:rPr>
          <w:rStyle w:val="st42"/>
          <w:rFonts w:ascii="Times New Roman" w:hAnsi="Times New Roman" w:cs="Times New Roman"/>
          <w:sz w:val="24"/>
          <w:szCs w:val="24"/>
          <w:lang w:val="x-none" w:eastAsia="uk-UA"/>
        </w:rPr>
        <w:t>достовірною</w:t>
      </w:r>
      <w:proofErr w:type="spellEnd"/>
      <w:r w:rsidRPr="00081D3A">
        <w:rPr>
          <w:rFonts w:ascii="Times New Roman" w:hAnsi="Times New Roman" w:cs="Times New Roman"/>
          <w:sz w:val="24"/>
          <w:szCs w:val="24"/>
          <w:lang w:val="uk-UA" w:eastAsia="uk-UA"/>
        </w:rPr>
        <w:t>.</w:t>
      </w:r>
    </w:p>
    <w:p w:rsidR="00081D3A" w:rsidRPr="00081D3A" w:rsidRDefault="00081D3A" w:rsidP="00081D3A">
      <w:pPr>
        <w:spacing w:after="0" w:line="240" w:lineRule="auto"/>
        <w:rPr>
          <w:rFonts w:ascii="Times New Roman" w:hAnsi="Times New Roman" w:cs="Times New Roman"/>
          <w:sz w:val="24"/>
          <w:szCs w:val="24"/>
          <w:lang w:val="uk-UA" w:eastAsia="uk-UA"/>
        </w:rPr>
      </w:pPr>
    </w:p>
    <w:p w:rsidR="00081D3A" w:rsidRPr="00081D3A" w:rsidRDefault="00081D3A" w:rsidP="00081D3A">
      <w:pPr>
        <w:spacing w:after="0" w:line="240" w:lineRule="auto"/>
        <w:jc w:val="right"/>
        <w:rPr>
          <w:rFonts w:ascii="Times New Roman" w:hAnsi="Times New Roman" w:cs="Times New Roman"/>
          <w:sz w:val="24"/>
          <w:szCs w:val="24"/>
          <w:lang w:val="uk-UA" w:eastAsia="uk-UA"/>
        </w:rPr>
      </w:pPr>
    </w:p>
    <w:p w:rsidR="00081D3A" w:rsidRPr="00081D3A" w:rsidRDefault="00081D3A" w:rsidP="00081D3A">
      <w:pPr>
        <w:spacing w:after="0" w:line="240" w:lineRule="auto"/>
        <w:ind w:firstLine="426"/>
        <w:jc w:val="both"/>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З порядком отримання ліцензії, Ліцензійними умовами провадження господарської діяльності з розподілу електричної енергії ознайомлений і зобов’язуюсь їх виконувати.</w:t>
      </w:r>
    </w:p>
    <w:p w:rsidR="00081D3A" w:rsidRPr="00081D3A" w:rsidRDefault="00081D3A" w:rsidP="00081D3A">
      <w:pPr>
        <w:spacing w:after="0" w:line="240" w:lineRule="auto"/>
        <w:rPr>
          <w:rFonts w:ascii="Times New Roman" w:hAnsi="Times New Roman" w:cs="Times New Roman"/>
          <w:sz w:val="24"/>
          <w:szCs w:val="24"/>
          <w:lang w:val="uk-UA" w:eastAsia="uk-UA"/>
        </w:rPr>
      </w:pPr>
    </w:p>
    <w:p w:rsidR="00081D3A" w:rsidRPr="00081D3A" w:rsidRDefault="00081D3A" w:rsidP="00081D3A">
      <w:pPr>
        <w:spacing w:after="0" w:line="240" w:lineRule="auto"/>
        <w:rPr>
          <w:rFonts w:ascii="Times New Roman" w:hAnsi="Times New Roman" w:cs="Times New Roman"/>
          <w:sz w:val="24"/>
          <w:szCs w:val="24"/>
          <w:lang w:val="uk-UA" w:eastAsia="uk-UA"/>
        </w:rPr>
      </w:pPr>
    </w:p>
    <w:p w:rsidR="00081D3A" w:rsidRPr="00081D3A" w:rsidRDefault="00081D3A" w:rsidP="00081D3A">
      <w:pPr>
        <w:spacing w:after="0" w:line="240" w:lineRule="auto"/>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___________________________________           _____________            ____________________</w:t>
      </w:r>
      <w:r w:rsidRPr="00081D3A">
        <w:rPr>
          <w:rFonts w:ascii="Times New Roman" w:hAnsi="Times New Roman" w:cs="Times New Roman"/>
          <w:sz w:val="24"/>
          <w:szCs w:val="24"/>
          <w:lang w:val="uk-UA" w:eastAsia="uk-UA"/>
        </w:rPr>
        <w:br/>
        <w:t>(посада уповноваженої особи здобувача ліцензії)                   (підпис)                                 (прізвище, ініціали)</w:t>
      </w:r>
    </w:p>
    <w:p w:rsidR="00081D3A" w:rsidRPr="00081D3A" w:rsidRDefault="00081D3A" w:rsidP="00081D3A">
      <w:pPr>
        <w:spacing w:after="0" w:line="240" w:lineRule="auto"/>
        <w:rPr>
          <w:rFonts w:ascii="Times New Roman" w:hAnsi="Times New Roman" w:cs="Times New Roman"/>
          <w:sz w:val="24"/>
          <w:szCs w:val="24"/>
          <w:lang w:val="uk-UA" w:eastAsia="uk-UA"/>
        </w:rPr>
      </w:pPr>
    </w:p>
    <w:p w:rsidR="00081D3A" w:rsidRPr="00081D3A" w:rsidRDefault="00081D3A" w:rsidP="00081D3A">
      <w:pPr>
        <w:spacing w:after="0" w:line="240" w:lineRule="auto"/>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"___" _______________ 20__ р.</w:t>
      </w:r>
    </w:p>
    <w:p w:rsidR="00081D3A" w:rsidRPr="00081D3A" w:rsidRDefault="00081D3A" w:rsidP="00081D3A">
      <w:pPr>
        <w:spacing w:after="0" w:line="240" w:lineRule="auto"/>
        <w:rPr>
          <w:rFonts w:ascii="Times New Roman" w:hAnsi="Times New Roman" w:cs="Times New Roman"/>
          <w:sz w:val="24"/>
          <w:szCs w:val="24"/>
          <w:lang w:val="uk-UA" w:eastAsia="uk-UA"/>
        </w:rPr>
      </w:pPr>
    </w:p>
    <w:p w:rsidR="00081D3A" w:rsidRPr="00081D3A" w:rsidRDefault="00081D3A" w:rsidP="00081D3A">
      <w:pPr>
        <w:spacing w:after="0" w:line="240" w:lineRule="auto"/>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Надаю згоду на обробку персональних даних (для фізичної особи-підприємця):</w:t>
      </w:r>
    </w:p>
    <w:p w:rsidR="00081D3A" w:rsidRPr="00081D3A" w:rsidRDefault="00081D3A" w:rsidP="00081D3A">
      <w:pPr>
        <w:spacing w:after="0" w:line="240" w:lineRule="auto"/>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____________________                                                                 ______________________</w:t>
      </w:r>
      <w:r w:rsidRPr="00081D3A">
        <w:rPr>
          <w:rFonts w:ascii="Times New Roman" w:hAnsi="Times New Roman" w:cs="Times New Roman"/>
          <w:sz w:val="24"/>
          <w:szCs w:val="24"/>
          <w:lang w:val="uk-UA" w:eastAsia="uk-UA"/>
        </w:rPr>
        <w:br/>
        <w:t>(підпис здобувача ліцензії)                                                                                  (прізвище, ім'я, по батькові)</w:t>
      </w:r>
    </w:p>
    <w:p w:rsidR="00081D3A" w:rsidRPr="00081D3A" w:rsidRDefault="00081D3A" w:rsidP="00081D3A">
      <w:pPr>
        <w:spacing w:after="0" w:line="240" w:lineRule="auto"/>
        <w:rPr>
          <w:rFonts w:ascii="Times New Roman" w:hAnsi="Times New Roman" w:cs="Times New Roman"/>
          <w:sz w:val="24"/>
          <w:szCs w:val="24"/>
          <w:lang w:val="uk-UA"/>
        </w:rPr>
      </w:pPr>
    </w:p>
    <w:p w:rsidR="00081D3A" w:rsidRPr="00081D3A" w:rsidRDefault="00081D3A" w:rsidP="00081D3A">
      <w:pPr>
        <w:spacing w:after="0" w:line="240" w:lineRule="auto"/>
        <w:rPr>
          <w:rFonts w:ascii="Times New Roman" w:hAnsi="Times New Roman" w:cs="Times New Roman"/>
          <w:color w:val="000000"/>
          <w:sz w:val="24"/>
          <w:szCs w:val="24"/>
          <w:lang w:val="uk-UA"/>
        </w:rPr>
      </w:pPr>
      <w:r w:rsidRPr="00081D3A">
        <w:rPr>
          <w:rStyle w:val="st46"/>
          <w:rFonts w:ascii="Times New Roman" w:hAnsi="Times New Roman" w:cs="Times New Roman"/>
          <w:sz w:val="24"/>
          <w:szCs w:val="24"/>
          <w:lang w:val="uk-UA"/>
        </w:rPr>
        <w:t xml:space="preserve">{Додаток 1 із змінами, внесеними згідно з Постановою Національної комісії, що здійснює державне регулювання у сферах енергетики та комунальних послуг </w:t>
      </w:r>
      <w:r w:rsidRPr="00081D3A">
        <w:rPr>
          <w:rStyle w:val="st131"/>
          <w:rFonts w:ascii="Times New Roman" w:hAnsi="Times New Roman" w:cs="Times New Roman"/>
          <w:color w:val="000000"/>
          <w:sz w:val="24"/>
          <w:szCs w:val="24"/>
          <w:lang w:val="uk-UA"/>
        </w:rPr>
        <w:t>№ 1229 від 18.10.2018</w:t>
      </w:r>
      <w:r w:rsidRPr="00081D3A">
        <w:rPr>
          <w:rStyle w:val="st46"/>
          <w:rFonts w:ascii="Times New Roman" w:hAnsi="Times New Roman" w:cs="Times New Roman"/>
          <w:sz w:val="24"/>
          <w:szCs w:val="24"/>
          <w:lang w:val="uk-UA"/>
        </w:rPr>
        <w:t>}</w:t>
      </w:r>
    </w:p>
    <w:p w:rsidR="00081D3A" w:rsidRDefault="00081D3A">
      <w:pPr>
        <w:rPr>
          <w:rFonts w:ascii="Times New Roman" w:hAnsi="Times New Roman" w:cs="Times New Roman"/>
          <w:sz w:val="24"/>
          <w:szCs w:val="24"/>
          <w:lang w:val="uk-UA"/>
        </w:rPr>
      </w:pPr>
    </w:p>
    <w:p w:rsidR="00081D3A" w:rsidRPr="00081D3A" w:rsidRDefault="00081D3A" w:rsidP="00081D3A">
      <w:pPr>
        <w:pStyle w:val="ListParagraph"/>
        <w:tabs>
          <w:tab w:val="left" w:pos="1134"/>
        </w:tabs>
        <w:spacing w:after="0" w:line="240" w:lineRule="auto"/>
        <w:jc w:val="center"/>
        <w:rPr>
          <w:rFonts w:ascii="Times New Roman" w:hAnsi="Times New Roman"/>
          <w:sz w:val="24"/>
          <w:szCs w:val="24"/>
          <w:lang w:val="uk-UA" w:eastAsia="ru-RU"/>
        </w:rPr>
      </w:pPr>
      <w:r w:rsidRPr="00081D3A">
        <w:rPr>
          <w:rFonts w:ascii="Times New Roman" w:hAnsi="Times New Roman"/>
          <w:sz w:val="24"/>
          <w:szCs w:val="24"/>
          <w:lang w:val="uk-UA" w:eastAsia="ru-RU"/>
        </w:rPr>
        <w:t>Додаток 2</w:t>
      </w:r>
    </w:p>
    <w:p w:rsidR="00081D3A" w:rsidRPr="00081D3A" w:rsidRDefault="00081D3A" w:rsidP="00081D3A">
      <w:pPr>
        <w:pStyle w:val="ListParagraph"/>
        <w:tabs>
          <w:tab w:val="left" w:pos="1134"/>
        </w:tabs>
        <w:spacing w:after="0" w:line="240" w:lineRule="auto"/>
        <w:rPr>
          <w:rFonts w:ascii="Times New Roman" w:hAnsi="Times New Roman"/>
          <w:sz w:val="24"/>
          <w:szCs w:val="24"/>
          <w:lang w:val="uk-UA" w:eastAsia="ru-RU"/>
        </w:rPr>
      </w:pP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t>до Ліцензійних умов</w:t>
      </w:r>
    </w:p>
    <w:p w:rsidR="00081D3A" w:rsidRPr="00081D3A" w:rsidRDefault="00081D3A" w:rsidP="00081D3A">
      <w:pPr>
        <w:pStyle w:val="ListParagraph"/>
        <w:tabs>
          <w:tab w:val="left" w:pos="1134"/>
        </w:tabs>
        <w:spacing w:after="0" w:line="240" w:lineRule="auto"/>
        <w:rPr>
          <w:rFonts w:ascii="Times New Roman" w:hAnsi="Times New Roman"/>
          <w:sz w:val="24"/>
          <w:szCs w:val="24"/>
          <w:lang w:val="uk-UA" w:eastAsia="ru-RU"/>
        </w:rPr>
      </w:pP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t>провадження господарської діяльності</w:t>
      </w:r>
    </w:p>
    <w:p w:rsidR="00081D3A" w:rsidRPr="00081D3A" w:rsidRDefault="00081D3A" w:rsidP="00081D3A">
      <w:pPr>
        <w:pStyle w:val="ListParagraph"/>
        <w:tabs>
          <w:tab w:val="left" w:pos="1134"/>
        </w:tabs>
        <w:spacing w:after="0" w:line="240" w:lineRule="auto"/>
        <w:rPr>
          <w:rFonts w:ascii="Times New Roman" w:hAnsi="Times New Roman"/>
          <w:sz w:val="24"/>
          <w:szCs w:val="24"/>
          <w:lang w:val="uk-UA" w:eastAsia="ru-RU"/>
        </w:rPr>
      </w:pP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t>з розподілу електричної енергії</w:t>
      </w:r>
    </w:p>
    <w:p w:rsidR="00081D3A" w:rsidRPr="00081D3A" w:rsidRDefault="00081D3A" w:rsidP="00081D3A">
      <w:pPr>
        <w:pStyle w:val="ListParagraph"/>
        <w:tabs>
          <w:tab w:val="left" w:pos="1134"/>
        </w:tabs>
        <w:spacing w:after="0" w:line="240" w:lineRule="auto"/>
        <w:rPr>
          <w:rFonts w:ascii="Times New Roman" w:hAnsi="Times New Roman"/>
          <w:sz w:val="24"/>
          <w:szCs w:val="24"/>
          <w:lang w:val="uk-UA" w:eastAsia="ru-RU"/>
        </w:rPr>
      </w:pP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r>
      <w:r w:rsidRPr="00081D3A">
        <w:rPr>
          <w:rFonts w:ascii="Times New Roman" w:hAnsi="Times New Roman"/>
          <w:sz w:val="24"/>
          <w:szCs w:val="24"/>
          <w:lang w:val="uk-UA" w:eastAsia="ru-RU"/>
        </w:rPr>
        <w:tab/>
        <w:t>(пункт 1.5)</w:t>
      </w:r>
    </w:p>
    <w:p w:rsidR="00081D3A" w:rsidRPr="00081D3A" w:rsidRDefault="00081D3A" w:rsidP="00081D3A">
      <w:pPr>
        <w:shd w:val="clear" w:color="auto" w:fill="FFFFFF"/>
        <w:spacing w:after="0" w:line="240" w:lineRule="auto"/>
        <w:ind w:left="450" w:right="450"/>
        <w:jc w:val="center"/>
        <w:rPr>
          <w:rFonts w:ascii="Times New Roman" w:hAnsi="Times New Roman" w:cs="Times New Roman"/>
          <w:b/>
          <w:bCs/>
          <w:color w:val="333333"/>
          <w:sz w:val="24"/>
          <w:szCs w:val="24"/>
          <w:lang w:val="uk-UA" w:eastAsia="uk-UA"/>
        </w:rPr>
      </w:pPr>
      <w:bookmarkStart w:id="157" w:name="n116"/>
      <w:bookmarkEnd w:id="157"/>
    </w:p>
    <w:p w:rsidR="00081D3A" w:rsidRPr="00081D3A" w:rsidRDefault="00081D3A" w:rsidP="00081D3A">
      <w:pPr>
        <w:shd w:val="clear" w:color="auto" w:fill="FFFFFF"/>
        <w:spacing w:after="0" w:line="240" w:lineRule="auto"/>
        <w:ind w:left="450" w:right="450"/>
        <w:jc w:val="center"/>
        <w:rPr>
          <w:rFonts w:ascii="Times New Roman" w:hAnsi="Times New Roman" w:cs="Times New Roman"/>
          <w:b/>
          <w:bCs/>
          <w:sz w:val="24"/>
          <w:szCs w:val="24"/>
          <w:lang w:val="uk-UA" w:eastAsia="uk-UA"/>
        </w:rPr>
      </w:pPr>
      <w:r w:rsidRPr="00081D3A">
        <w:rPr>
          <w:rFonts w:ascii="Times New Roman" w:hAnsi="Times New Roman" w:cs="Times New Roman"/>
          <w:b/>
          <w:bCs/>
          <w:sz w:val="24"/>
          <w:szCs w:val="24"/>
          <w:lang w:val="uk-UA" w:eastAsia="uk-UA"/>
        </w:rPr>
        <w:t>ВІДОМОСТІ</w:t>
      </w:r>
      <w:r w:rsidRPr="00081D3A">
        <w:rPr>
          <w:rFonts w:ascii="Times New Roman" w:hAnsi="Times New Roman" w:cs="Times New Roman"/>
          <w:sz w:val="24"/>
          <w:szCs w:val="24"/>
          <w:lang w:val="uk-UA" w:eastAsia="uk-UA"/>
        </w:rPr>
        <w:br/>
      </w:r>
      <w:r w:rsidRPr="00081D3A">
        <w:rPr>
          <w:rFonts w:ascii="Times New Roman" w:hAnsi="Times New Roman" w:cs="Times New Roman"/>
          <w:b/>
          <w:bCs/>
          <w:sz w:val="24"/>
          <w:szCs w:val="24"/>
          <w:lang w:val="uk-UA" w:eastAsia="uk-UA"/>
        </w:rPr>
        <w:t>про місця та засоби провадження господарської діяльності з розподілу електричної енергії</w:t>
      </w:r>
    </w:p>
    <w:p w:rsidR="00081D3A" w:rsidRPr="00081D3A" w:rsidRDefault="00081D3A" w:rsidP="00081D3A">
      <w:pPr>
        <w:pStyle w:val="ListParagraph"/>
        <w:numPr>
          <w:ilvl w:val="0"/>
          <w:numId w:val="1"/>
        </w:numPr>
        <w:shd w:val="clear" w:color="auto" w:fill="FFFFFF"/>
        <w:tabs>
          <w:tab w:val="left" w:pos="851"/>
        </w:tabs>
        <w:spacing w:after="0" w:line="240" w:lineRule="auto"/>
        <w:ind w:left="0" w:right="450" w:firstLine="567"/>
        <w:jc w:val="both"/>
        <w:rPr>
          <w:rFonts w:ascii="Times New Roman" w:hAnsi="Times New Roman"/>
          <w:sz w:val="24"/>
          <w:szCs w:val="24"/>
          <w:lang w:val="uk-UA" w:eastAsia="uk-UA"/>
        </w:rPr>
      </w:pPr>
      <w:r w:rsidRPr="00081D3A">
        <w:rPr>
          <w:rFonts w:ascii="Times New Roman" w:hAnsi="Times New Roman"/>
          <w:sz w:val="24"/>
          <w:szCs w:val="24"/>
          <w:lang w:val="uk-UA" w:eastAsia="uk-UA"/>
        </w:rPr>
        <w:t>Інформація про систему розподілу електричної енергії:</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2390"/>
        <w:gridCol w:w="3028"/>
        <w:gridCol w:w="1673"/>
        <w:gridCol w:w="2582"/>
      </w:tblGrid>
      <w:tr w:rsidR="00081D3A" w:rsidRPr="00081D3A" w:rsidTr="00755397">
        <w:tc>
          <w:tcPr>
            <w:tcW w:w="2250" w:type="dxa"/>
            <w:tcBorders>
              <w:top w:val="single" w:sz="6" w:space="0" w:color="000000"/>
              <w:left w:val="single" w:sz="6" w:space="0" w:color="000000"/>
              <w:bottom w:val="single" w:sz="6" w:space="0" w:color="000000"/>
              <w:right w:val="single" w:sz="6" w:space="0" w:color="000000"/>
            </w:tcBorders>
          </w:tcPr>
          <w:p w:rsidR="00081D3A" w:rsidRPr="00081D3A" w:rsidRDefault="00081D3A" w:rsidP="00081D3A">
            <w:pPr>
              <w:spacing w:after="0" w:line="240" w:lineRule="auto"/>
              <w:jc w:val="center"/>
              <w:rPr>
                <w:rFonts w:ascii="Times New Roman" w:hAnsi="Times New Roman" w:cs="Times New Roman"/>
                <w:sz w:val="24"/>
                <w:szCs w:val="24"/>
                <w:lang w:val="uk-UA" w:eastAsia="uk-UA"/>
              </w:rPr>
            </w:pPr>
            <w:bookmarkStart w:id="158" w:name="n117"/>
            <w:bookmarkEnd w:id="158"/>
            <w:r w:rsidRPr="00081D3A">
              <w:rPr>
                <w:rFonts w:ascii="Times New Roman" w:hAnsi="Times New Roman" w:cs="Times New Roman"/>
                <w:sz w:val="24"/>
                <w:szCs w:val="24"/>
                <w:lang w:val="uk-UA" w:eastAsia="uk-UA"/>
              </w:rPr>
              <w:t>Назва адміністративно-територіальної одиниці (області, району, міста, села тощо)*</w:t>
            </w:r>
          </w:p>
        </w:tc>
        <w:tc>
          <w:tcPr>
            <w:tcW w:w="2850" w:type="dxa"/>
            <w:tcBorders>
              <w:top w:val="single" w:sz="6" w:space="0" w:color="000000"/>
              <w:left w:val="single" w:sz="6" w:space="0" w:color="000000"/>
              <w:bottom w:val="single" w:sz="6" w:space="0" w:color="000000"/>
              <w:right w:val="single" w:sz="6" w:space="0" w:color="000000"/>
            </w:tcBorders>
          </w:tcPr>
          <w:p w:rsidR="00081D3A" w:rsidRPr="00081D3A" w:rsidRDefault="00081D3A" w:rsidP="00081D3A">
            <w:pPr>
              <w:spacing w:after="0" w:line="240" w:lineRule="auto"/>
              <w:jc w:val="center"/>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 xml:space="preserve">Перелік об’єктів системи розподілу електричної енергії, призначених для розподілу електричної енергії, що перебувають у власності, господарському віданні (щодо державного або комунального майна) або в управлінні на підставі </w:t>
            </w:r>
            <w:r w:rsidRPr="00081D3A">
              <w:rPr>
                <w:rFonts w:ascii="Times New Roman" w:hAnsi="Times New Roman" w:cs="Times New Roman"/>
                <w:sz w:val="24"/>
                <w:szCs w:val="24"/>
                <w:lang w:val="uk-UA" w:eastAsia="uk-UA"/>
              </w:rPr>
              <w:lastRenderedPageBreak/>
              <w:t>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заявника**</w:t>
            </w:r>
          </w:p>
        </w:tc>
        <w:tc>
          <w:tcPr>
            <w:tcW w:w="1575" w:type="dxa"/>
            <w:tcBorders>
              <w:top w:val="single" w:sz="6" w:space="0" w:color="000000"/>
              <w:left w:val="single" w:sz="6" w:space="0" w:color="000000"/>
              <w:bottom w:val="single" w:sz="6" w:space="0" w:color="000000"/>
              <w:right w:val="single" w:sz="6" w:space="0" w:color="000000"/>
            </w:tcBorders>
          </w:tcPr>
          <w:p w:rsidR="00081D3A" w:rsidRPr="00081D3A" w:rsidRDefault="00081D3A" w:rsidP="00081D3A">
            <w:pPr>
              <w:spacing w:after="0" w:line="240" w:lineRule="auto"/>
              <w:jc w:val="center"/>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lastRenderedPageBreak/>
              <w:t>Довжина електричної мережі, км</w:t>
            </w:r>
          </w:p>
        </w:tc>
        <w:tc>
          <w:tcPr>
            <w:tcW w:w="2430" w:type="dxa"/>
            <w:tcBorders>
              <w:top w:val="single" w:sz="6" w:space="0" w:color="000000"/>
              <w:left w:val="single" w:sz="6" w:space="0" w:color="000000"/>
              <w:bottom w:val="single" w:sz="6" w:space="0" w:color="000000"/>
              <w:right w:val="single" w:sz="6" w:space="0" w:color="000000"/>
            </w:tcBorders>
          </w:tcPr>
          <w:p w:rsidR="00081D3A" w:rsidRPr="00081D3A" w:rsidRDefault="00081D3A" w:rsidP="00081D3A">
            <w:pPr>
              <w:spacing w:after="0" w:line="240" w:lineRule="auto"/>
              <w:jc w:val="center"/>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 xml:space="preserve">Документ, що підтверджує право власності, господарського відання (щодо державного або комунального майна) або управління об’єктами системи </w:t>
            </w:r>
            <w:r w:rsidRPr="00081D3A">
              <w:rPr>
                <w:rFonts w:ascii="Times New Roman" w:hAnsi="Times New Roman" w:cs="Times New Roman"/>
                <w:sz w:val="24"/>
                <w:szCs w:val="24"/>
                <w:lang w:val="uk-UA" w:eastAsia="uk-UA"/>
              </w:rPr>
              <w:lastRenderedPageBreak/>
              <w:t>розподілу електричної енергії</w:t>
            </w:r>
          </w:p>
        </w:tc>
      </w:tr>
      <w:tr w:rsidR="00081D3A" w:rsidRPr="00081D3A" w:rsidTr="00755397">
        <w:tc>
          <w:tcPr>
            <w:tcW w:w="2250" w:type="dxa"/>
            <w:tcBorders>
              <w:top w:val="single" w:sz="6" w:space="0" w:color="000000"/>
              <w:left w:val="single" w:sz="6" w:space="0" w:color="000000"/>
              <w:bottom w:val="single" w:sz="6" w:space="0" w:color="000000"/>
              <w:right w:val="single" w:sz="6" w:space="0" w:color="000000"/>
            </w:tcBorders>
          </w:tcPr>
          <w:p w:rsidR="00081D3A" w:rsidRPr="00081D3A" w:rsidRDefault="00081D3A" w:rsidP="00081D3A">
            <w:pPr>
              <w:spacing w:after="0" w:line="240" w:lineRule="auto"/>
              <w:jc w:val="center"/>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lastRenderedPageBreak/>
              <w:t>1</w:t>
            </w:r>
          </w:p>
        </w:tc>
        <w:tc>
          <w:tcPr>
            <w:tcW w:w="2850" w:type="dxa"/>
            <w:tcBorders>
              <w:top w:val="single" w:sz="6" w:space="0" w:color="000000"/>
              <w:left w:val="single" w:sz="6" w:space="0" w:color="000000"/>
              <w:bottom w:val="single" w:sz="6" w:space="0" w:color="000000"/>
              <w:right w:val="single" w:sz="6" w:space="0" w:color="000000"/>
            </w:tcBorders>
          </w:tcPr>
          <w:p w:rsidR="00081D3A" w:rsidRPr="00081D3A" w:rsidRDefault="00081D3A" w:rsidP="00081D3A">
            <w:pPr>
              <w:spacing w:after="0" w:line="240" w:lineRule="auto"/>
              <w:jc w:val="center"/>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2</w:t>
            </w:r>
          </w:p>
        </w:tc>
        <w:tc>
          <w:tcPr>
            <w:tcW w:w="1575" w:type="dxa"/>
            <w:tcBorders>
              <w:top w:val="single" w:sz="6" w:space="0" w:color="000000"/>
              <w:left w:val="single" w:sz="6" w:space="0" w:color="000000"/>
              <w:bottom w:val="single" w:sz="6" w:space="0" w:color="000000"/>
              <w:right w:val="single" w:sz="6" w:space="0" w:color="000000"/>
            </w:tcBorders>
          </w:tcPr>
          <w:p w:rsidR="00081D3A" w:rsidRPr="00081D3A" w:rsidRDefault="00081D3A" w:rsidP="00081D3A">
            <w:pPr>
              <w:spacing w:after="0" w:line="240" w:lineRule="auto"/>
              <w:jc w:val="center"/>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3</w:t>
            </w:r>
          </w:p>
        </w:tc>
        <w:tc>
          <w:tcPr>
            <w:tcW w:w="2430" w:type="dxa"/>
            <w:tcBorders>
              <w:top w:val="single" w:sz="6" w:space="0" w:color="000000"/>
              <w:left w:val="single" w:sz="6" w:space="0" w:color="000000"/>
              <w:bottom w:val="single" w:sz="6" w:space="0" w:color="000000"/>
              <w:right w:val="single" w:sz="6" w:space="0" w:color="000000"/>
            </w:tcBorders>
          </w:tcPr>
          <w:p w:rsidR="00081D3A" w:rsidRPr="00081D3A" w:rsidRDefault="00081D3A" w:rsidP="00081D3A">
            <w:pPr>
              <w:spacing w:after="0" w:line="240" w:lineRule="auto"/>
              <w:jc w:val="center"/>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4</w:t>
            </w:r>
          </w:p>
        </w:tc>
      </w:tr>
      <w:tr w:rsidR="00081D3A" w:rsidRPr="00081D3A" w:rsidTr="00755397">
        <w:tc>
          <w:tcPr>
            <w:tcW w:w="2250" w:type="dxa"/>
            <w:tcBorders>
              <w:top w:val="single" w:sz="6" w:space="0" w:color="000000"/>
              <w:left w:val="single" w:sz="6" w:space="0" w:color="000000"/>
              <w:bottom w:val="single" w:sz="6" w:space="0" w:color="000000"/>
              <w:right w:val="single" w:sz="6" w:space="0" w:color="000000"/>
            </w:tcBorders>
          </w:tcPr>
          <w:p w:rsidR="00081D3A" w:rsidRPr="00081D3A" w:rsidRDefault="00081D3A" w:rsidP="00081D3A">
            <w:pPr>
              <w:spacing w:after="0" w:line="240" w:lineRule="auto"/>
              <w:jc w:val="center"/>
              <w:rPr>
                <w:rFonts w:ascii="Times New Roman" w:hAnsi="Times New Roman" w:cs="Times New Roman"/>
                <w:sz w:val="24"/>
                <w:szCs w:val="24"/>
                <w:lang w:val="uk-UA" w:eastAsia="uk-UA"/>
              </w:rPr>
            </w:pPr>
          </w:p>
        </w:tc>
        <w:tc>
          <w:tcPr>
            <w:tcW w:w="2850" w:type="dxa"/>
            <w:tcBorders>
              <w:top w:val="single" w:sz="6" w:space="0" w:color="000000"/>
              <w:left w:val="single" w:sz="6" w:space="0" w:color="000000"/>
              <w:bottom w:val="single" w:sz="6" w:space="0" w:color="000000"/>
              <w:right w:val="single" w:sz="6" w:space="0" w:color="000000"/>
            </w:tcBorders>
          </w:tcPr>
          <w:p w:rsidR="00081D3A" w:rsidRPr="00081D3A" w:rsidRDefault="00081D3A" w:rsidP="00081D3A">
            <w:pPr>
              <w:spacing w:after="0" w:line="240" w:lineRule="auto"/>
              <w:jc w:val="center"/>
              <w:rPr>
                <w:rFonts w:ascii="Times New Roman" w:hAnsi="Times New Roman" w:cs="Times New Roman"/>
                <w:sz w:val="24"/>
                <w:szCs w:val="24"/>
                <w:lang w:val="uk-UA" w:eastAsia="uk-UA"/>
              </w:rPr>
            </w:pPr>
          </w:p>
        </w:tc>
        <w:tc>
          <w:tcPr>
            <w:tcW w:w="1575" w:type="dxa"/>
            <w:tcBorders>
              <w:top w:val="single" w:sz="6" w:space="0" w:color="000000"/>
              <w:left w:val="single" w:sz="6" w:space="0" w:color="000000"/>
              <w:bottom w:val="single" w:sz="6" w:space="0" w:color="000000"/>
              <w:right w:val="single" w:sz="6" w:space="0" w:color="000000"/>
            </w:tcBorders>
          </w:tcPr>
          <w:p w:rsidR="00081D3A" w:rsidRPr="00081D3A" w:rsidRDefault="00081D3A" w:rsidP="00081D3A">
            <w:pPr>
              <w:spacing w:after="0" w:line="240" w:lineRule="auto"/>
              <w:jc w:val="center"/>
              <w:rPr>
                <w:rFonts w:ascii="Times New Roman" w:hAnsi="Times New Roman" w:cs="Times New Roman"/>
                <w:sz w:val="24"/>
                <w:szCs w:val="24"/>
                <w:lang w:val="uk-UA" w:eastAsia="uk-UA"/>
              </w:rPr>
            </w:pPr>
          </w:p>
        </w:tc>
        <w:tc>
          <w:tcPr>
            <w:tcW w:w="2430" w:type="dxa"/>
            <w:tcBorders>
              <w:top w:val="single" w:sz="6" w:space="0" w:color="000000"/>
              <w:left w:val="single" w:sz="6" w:space="0" w:color="000000"/>
              <w:bottom w:val="single" w:sz="6" w:space="0" w:color="000000"/>
              <w:right w:val="single" w:sz="6" w:space="0" w:color="000000"/>
            </w:tcBorders>
          </w:tcPr>
          <w:p w:rsidR="00081D3A" w:rsidRPr="00081D3A" w:rsidRDefault="00081D3A" w:rsidP="00081D3A">
            <w:pPr>
              <w:spacing w:after="0" w:line="240" w:lineRule="auto"/>
              <w:jc w:val="center"/>
              <w:rPr>
                <w:rFonts w:ascii="Times New Roman" w:hAnsi="Times New Roman" w:cs="Times New Roman"/>
                <w:sz w:val="24"/>
                <w:szCs w:val="24"/>
                <w:lang w:val="uk-UA" w:eastAsia="uk-UA"/>
              </w:rPr>
            </w:pPr>
          </w:p>
        </w:tc>
      </w:tr>
      <w:tr w:rsidR="00081D3A" w:rsidRPr="00081D3A" w:rsidTr="00755397">
        <w:tc>
          <w:tcPr>
            <w:tcW w:w="2250" w:type="dxa"/>
            <w:tcBorders>
              <w:top w:val="single" w:sz="6" w:space="0" w:color="000000"/>
              <w:left w:val="single" w:sz="6" w:space="0" w:color="000000"/>
              <w:bottom w:val="single" w:sz="6" w:space="0" w:color="000000"/>
              <w:right w:val="single" w:sz="6" w:space="0" w:color="000000"/>
            </w:tcBorders>
          </w:tcPr>
          <w:p w:rsidR="00081D3A" w:rsidRPr="00081D3A" w:rsidRDefault="00081D3A" w:rsidP="00081D3A">
            <w:pPr>
              <w:spacing w:after="0" w:line="240" w:lineRule="auto"/>
              <w:jc w:val="center"/>
              <w:rPr>
                <w:rFonts w:ascii="Times New Roman" w:hAnsi="Times New Roman" w:cs="Times New Roman"/>
                <w:sz w:val="24"/>
                <w:szCs w:val="24"/>
                <w:lang w:val="uk-UA" w:eastAsia="uk-UA"/>
              </w:rPr>
            </w:pPr>
          </w:p>
        </w:tc>
        <w:tc>
          <w:tcPr>
            <w:tcW w:w="2850" w:type="dxa"/>
            <w:tcBorders>
              <w:top w:val="single" w:sz="6" w:space="0" w:color="000000"/>
              <w:left w:val="single" w:sz="6" w:space="0" w:color="000000"/>
              <w:bottom w:val="single" w:sz="6" w:space="0" w:color="000000"/>
              <w:right w:val="single" w:sz="6" w:space="0" w:color="000000"/>
            </w:tcBorders>
          </w:tcPr>
          <w:p w:rsidR="00081D3A" w:rsidRPr="00081D3A" w:rsidRDefault="00081D3A" w:rsidP="00081D3A">
            <w:pPr>
              <w:spacing w:after="0" w:line="240" w:lineRule="auto"/>
              <w:jc w:val="center"/>
              <w:rPr>
                <w:rFonts w:ascii="Times New Roman" w:hAnsi="Times New Roman" w:cs="Times New Roman"/>
                <w:sz w:val="24"/>
                <w:szCs w:val="24"/>
                <w:lang w:val="uk-UA" w:eastAsia="uk-UA"/>
              </w:rPr>
            </w:pPr>
          </w:p>
        </w:tc>
        <w:tc>
          <w:tcPr>
            <w:tcW w:w="1575" w:type="dxa"/>
            <w:tcBorders>
              <w:top w:val="single" w:sz="6" w:space="0" w:color="000000"/>
              <w:left w:val="single" w:sz="6" w:space="0" w:color="000000"/>
              <w:bottom w:val="single" w:sz="6" w:space="0" w:color="000000"/>
              <w:right w:val="single" w:sz="6" w:space="0" w:color="000000"/>
            </w:tcBorders>
          </w:tcPr>
          <w:p w:rsidR="00081D3A" w:rsidRPr="00081D3A" w:rsidRDefault="00081D3A" w:rsidP="00081D3A">
            <w:pPr>
              <w:spacing w:after="0" w:line="240" w:lineRule="auto"/>
              <w:jc w:val="center"/>
              <w:rPr>
                <w:rFonts w:ascii="Times New Roman" w:hAnsi="Times New Roman" w:cs="Times New Roman"/>
                <w:sz w:val="24"/>
                <w:szCs w:val="24"/>
                <w:lang w:val="uk-UA" w:eastAsia="uk-UA"/>
              </w:rPr>
            </w:pPr>
            <w:r w:rsidRPr="00081D3A">
              <w:rPr>
                <w:rFonts w:ascii="Times New Roman" w:hAnsi="Times New Roman" w:cs="Times New Roman"/>
                <w:b/>
                <w:bCs/>
                <w:sz w:val="24"/>
                <w:szCs w:val="24"/>
                <w:lang w:val="uk-UA" w:eastAsia="uk-UA"/>
              </w:rPr>
              <w:t>Σ</w:t>
            </w:r>
          </w:p>
        </w:tc>
        <w:tc>
          <w:tcPr>
            <w:tcW w:w="2430" w:type="dxa"/>
            <w:tcBorders>
              <w:top w:val="single" w:sz="6" w:space="0" w:color="000000"/>
              <w:left w:val="single" w:sz="6" w:space="0" w:color="000000"/>
              <w:bottom w:val="single" w:sz="6" w:space="0" w:color="000000"/>
              <w:right w:val="single" w:sz="6" w:space="0" w:color="000000"/>
            </w:tcBorders>
          </w:tcPr>
          <w:p w:rsidR="00081D3A" w:rsidRPr="00081D3A" w:rsidRDefault="00081D3A" w:rsidP="00081D3A">
            <w:pPr>
              <w:spacing w:after="0" w:line="240" w:lineRule="auto"/>
              <w:jc w:val="center"/>
              <w:rPr>
                <w:rFonts w:ascii="Times New Roman" w:hAnsi="Times New Roman" w:cs="Times New Roman"/>
                <w:sz w:val="24"/>
                <w:szCs w:val="24"/>
                <w:lang w:val="uk-UA" w:eastAsia="uk-UA"/>
              </w:rPr>
            </w:pPr>
          </w:p>
        </w:tc>
      </w:tr>
    </w:tbl>
    <w:p w:rsidR="00081D3A" w:rsidRPr="00081D3A" w:rsidRDefault="00081D3A" w:rsidP="00081D3A">
      <w:pPr>
        <w:shd w:val="clear" w:color="auto" w:fill="FFFFFF"/>
        <w:spacing w:after="0" w:line="240" w:lineRule="auto"/>
        <w:jc w:val="both"/>
        <w:rPr>
          <w:rFonts w:ascii="Times New Roman" w:hAnsi="Times New Roman" w:cs="Times New Roman"/>
          <w:color w:val="333333"/>
          <w:sz w:val="24"/>
          <w:szCs w:val="24"/>
          <w:lang w:val="uk-UA" w:eastAsia="uk-UA"/>
        </w:rPr>
      </w:pPr>
      <w:bookmarkStart w:id="159" w:name="n118"/>
      <w:bookmarkEnd w:id="159"/>
      <w:r w:rsidRPr="00081D3A">
        <w:rPr>
          <w:rFonts w:ascii="Times New Roman" w:hAnsi="Times New Roman" w:cs="Times New Roman"/>
          <w:color w:val="333333"/>
          <w:sz w:val="24"/>
          <w:szCs w:val="24"/>
          <w:lang w:val="uk-UA" w:eastAsia="uk-UA"/>
        </w:rPr>
        <w:t>__________</w:t>
      </w:r>
      <w:r w:rsidRPr="00081D3A">
        <w:rPr>
          <w:rFonts w:ascii="Times New Roman" w:hAnsi="Times New Roman" w:cs="Times New Roman"/>
          <w:color w:val="333333"/>
          <w:sz w:val="24"/>
          <w:szCs w:val="24"/>
          <w:lang w:val="uk-UA" w:eastAsia="uk-UA"/>
        </w:rPr>
        <w:br/>
        <w:t>*Якщо на території населеного пункту є система розподілу електричної енергії іншого ліцензіата з розподілу електричної енергії, у графі 2 навпроти назви населеного пункту зазначаються винятки (наприклад, крім території провадження діяльності з розподілу електричної енергії (вказати найменування ліцензіата з розподілу електричної енергії)).</w:t>
      </w:r>
    </w:p>
    <w:p w:rsidR="00081D3A" w:rsidRPr="00081D3A" w:rsidRDefault="00081D3A" w:rsidP="00081D3A">
      <w:pPr>
        <w:shd w:val="clear" w:color="auto" w:fill="FFFFFF"/>
        <w:spacing w:after="0" w:line="240" w:lineRule="auto"/>
        <w:jc w:val="both"/>
        <w:rPr>
          <w:rFonts w:ascii="Times New Roman" w:hAnsi="Times New Roman" w:cs="Times New Roman"/>
          <w:color w:val="333333"/>
          <w:sz w:val="24"/>
          <w:szCs w:val="24"/>
          <w:lang w:val="uk-UA" w:eastAsia="uk-UA"/>
        </w:rPr>
      </w:pPr>
      <w:r w:rsidRPr="00081D3A">
        <w:rPr>
          <w:rFonts w:ascii="Times New Roman" w:hAnsi="Times New Roman" w:cs="Times New Roman"/>
          <w:color w:val="333333"/>
          <w:sz w:val="24"/>
          <w:szCs w:val="24"/>
          <w:lang w:val="uk-UA" w:eastAsia="uk-UA"/>
        </w:rPr>
        <w:t>**Вказується інформація щодо ліній та трансформаторних підстанцій. Перелік об’єктів системи розподілу електричної енергії не надається, якщо місцем провадження ліцензованої діяльності є територія всієї адміністративно-територіальної одиниці.</w:t>
      </w:r>
    </w:p>
    <w:p w:rsidR="00081D3A" w:rsidRPr="00081D3A" w:rsidRDefault="00081D3A" w:rsidP="00081D3A">
      <w:pPr>
        <w:pStyle w:val="ListParagraph"/>
        <w:numPr>
          <w:ilvl w:val="0"/>
          <w:numId w:val="1"/>
        </w:numPr>
        <w:tabs>
          <w:tab w:val="left" w:pos="993"/>
        </w:tabs>
        <w:spacing w:after="0" w:line="240" w:lineRule="auto"/>
        <w:ind w:left="0" w:firstLine="567"/>
        <w:jc w:val="both"/>
        <w:rPr>
          <w:rFonts w:ascii="Times New Roman" w:hAnsi="Times New Roman"/>
          <w:sz w:val="24"/>
          <w:szCs w:val="24"/>
          <w:lang w:val="uk-UA"/>
        </w:rPr>
      </w:pPr>
      <w:r w:rsidRPr="00081D3A">
        <w:rPr>
          <w:rFonts w:ascii="Times New Roman" w:hAnsi="Times New Roman"/>
          <w:sz w:val="24"/>
          <w:szCs w:val="24"/>
          <w:lang w:val="uk-UA"/>
        </w:rPr>
        <w:t>Інформація про наявні будівлі та приміщення для прийому та обслуговування споживачів (абонентів):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921"/>
        <w:gridCol w:w="1098"/>
        <w:gridCol w:w="1874"/>
        <w:gridCol w:w="3128"/>
      </w:tblGrid>
      <w:tr w:rsidR="00081D3A" w:rsidRPr="00081D3A" w:rsidTr="00755397">
        <w:trPr>
          <w:trHeight w:val="284"/>
        </w:trPr>
        <w:tc>
          <w:tcPr>
            <w:tcW w:w="340" w:type="pct"/>
          </w:tcPr>
          <w:p w:rsidR="00081D3A" w:rsidRPr="00081D3A" w:rsidRDefault="00081D3A" w:rsidP="00081D3A">
            <w:pPr>
              <w:spacing w:after="0" w:line="240" w:lineRule="auto"/>
              <w:jc w:val="center"/>
              <w:rPr>
                <w:rFonts w:ascii="Times New Roman" w:hAnsi="Times New Roman" w:cs="Times New Roman"/>
                <w:sz w:val="24"/>
                <w:szCs w:val="24"/>
                <w:lang w:val="uk-UA"/>
              </w:rPr>
            </w:pPr>
            <w:r w:rsidRPr="00081D3A">
              <w:rPr>
                <w:rFonts w:ascii="Times New Roman" w:hAnsi="Times New Roman" w:cs="Times New Roman"/>
                <w:sz w:val="24"/>
                <w:szCs w:val="24"/>
                <w:lang w:val="uk-UA"/>
              </w:rPr>
              <w:t>№ з/п</w:t>
            </w:r>
          </w:p>
        </w:tc>
        <w:tc>
          <w:tcPr>
            <w:tcW w:w="1509" w:type="pct"/>
          </w:tcPr>
          <w:p w:rsidR="00081D3A" w:rsidRPr="00081D3A" w:rsidRDefault="00081D3A" w:rsidP="00081D3A">
            <w:pPr>
              <w:spacing w:after="0" w:line="240" w:lineRule="auto"/>
              <w:jc w:val="center"/>
              <w:rPr>
                <w:rFonts w:ascii="Times New Roman" w:hAnsi="Times New Roman" w:cs="Times New Roman"/>
                <w:sz w:val="24"/>
                <w:szCs w:val="24"/>
                <w:lang w:val="uk-UA"/>
              </w:rPr>
            </w:pPr>
            <w:r w:rsidRPr="00081D3A">
              <w:rPr>
                <w:rFonts w:ascii="Times New Roman" w:hAnsi="Times New Roman" w:cs="Times New Roman"/>
                <w:sz w:val="24"/>
                <w:szCs w:val="24"/>
                <w:lang w:val="uk-UA"/>
              </w:rPr>
              <w:t>Адреса, контактний телефон</w:t>
            </w:r>
          </w:p>
        </w:tc>
        <w:tc>
          <w:tcPr>
            <w:tcW w:w="567" w:type="pct"/>
          </w:tcPr>
          <w:p w:rsidR="00081D3A" w:rsidRPr="00081D3A" w:rsidRDefault="00081D3A" w:rsidP="00081D3A">
            <w:pPr>
              <w:spacing w:after="0" w:line="240" w:lineRule="auto"/>
              <w:jc w:val="center"/>
              <w:rPr>
                <w:rFonts w:ascii="Times New Roman" w:hAnsi="Times New Roman" w:cs="Times New Roman"/>
                <w:sz w:val="24"/>
                <w:szCs w:val="24"/>
                <w:lang w:val="uk-UA"/>
              </w:rPr>
            </w:pPr>
            <w:r w:rsidRPr="00081D3A">
              <w:rPr>
                <w:rFonts w:ascii="Times New Roman" w:hAnsi="Times New Roman" w:cs="Times New Roman"/>
                <w:sz w:val="24"/>
                <w:szCs w:val="24"/>
                <w:lang w:val="uk-UA"/>
              </w:rPr>
              <w:t>Площа</w:t>
            </w:r>
          </w:p>
          <w:p w:rsidR="00081D3A" w:rsidRPr="00081D3A" w:rsidRDefault="00081D3A" w:rsidP="00081D3A">
            <w:pPr>
              <w:spacing w:after="0" w:line="240" w:lineRule="auto"/>
              <w:jc w:val="center"/>
              <w:rPr>
                <w:rFonts w:ascii="Times New Roman" w:hAnsi="Times New Roman" w:cs="Times New Roman"/>
                <w:sz w:val="24"/>
                <w:szCs w:val="24"/>
                <w:lang w:val="uk-UA"/>
              </w:rPr>
            </w:pPr>
            <w:r w:rsidRPr="00081D3A">
              <w:rPr>
                <w:rFonts w:ascii="Times New Roman" w:hAnsi="Times New Roman" w:cs="Times New Roman"/>
                <w:sz w:val="24"/>
                <w:szCs w:val="24"/>
                <w:lang w:val="uk-UA"/>
              </w:rPr>
              <w:t xml:space="preserve">(м </w:t>
            </w:r>
            <w:proofErr w:type="spellStart"/>
            <w:r w:rsidRPr="00081D3A">
              <w:rPr>
                <w:rFonts w:ascii="Times New Roman" w:hAnsi="Times New Roman" w:cs="Times New Roman"/>
                <w:sz w:val="24"/>
                <w:szCs w:val="24"/>
                <w:lang w:val="uk-UA"/>
              </w:rPr>
              <w:t>кв</w:t>
            </w:r>
            <w:proofErr w:type="spellEnd"/>
            <w:r w:rsidRPr="00081D3A">
              <w:rPr>
                <w:rFonts w:ascii="Times New Roman" w:hAnsi="Times New Roman" w:cs="Times New Roman"/>
                <w:sz w:val="24"/>
                <w:szCs w:val="24"/>
                <w:lang w:val="uk-UA"/>
              </w:rPr>
              <w:t>.)</w:t>
            </w:r>
          </w:p>
        </w:tc>
        <w:tc>
          <w:tcPr>
            <w:tcW w:w="968" w:type="pct"/>
          </w:tcPr>
          <w:p w:rsidR="00081D3A" w:rsidRPr="00081D3A" w:rsidRDefault="00081D3A" w:rsidP="00081D3A">
            <w:pPr>
              <w:spacing w:after="0" w:line="240" w:lineRule="auto"/>
              <w:jc w:val="center"/>
              <w:rPr>
                <w:rFonts w:ascii="Times New Roman" w:hAnsi="Times New Roman" w:cs="Times New Roman"/>
                <w:sz w:val="24"/>
                <w:szCs w:val="24"/>
                <w:lang w:val="uk-UA"/>
              </w:rPr>
            </w:pPr>
            <w:r w:rsidRPr="00081D3A">
              <w:rPr>
                <w:rFonts w:ascii="Times New Roman" w:hAnsi="Times New Roman" w:cs="Times New Roman"/>
                <w:sz w:val="24"/>
                <w:szCs w:val="24"/>
                <w:lang w:val="uk-UA"/>
              </w:rPr>
              <w:t>Режим роботи</w:t>
            </w:r>
          </w:p>
        </w:tc>
        <w:tc>
          <w:tcPr>
            <w:tcW w:w="1616" w:type="pct"/>
          </w:tcPr>
          <w:p w:rsidR="00081D3A" w:rsidRPr="00081D3A" w:rsidRDefault="00081D3A" w:rsidP="00081D3A">
            <w:pPr>
              <w:spacing w:after="0" w:line="240" w:lineRule="auto"/>
              <w:jc w:val="center"/>
              <w:rPr>
                <w:rFonts w:ascii="Times New Roman" w:hAnsi="Times New Roman" w:cs="Times New Roman"/>
                <w:sz w:val="24"/>
                <w:szCs w:val="24"/>
                <w:lang w:val="uk-UA"/>
              </w:rPr>
            </w:pPr>
            <w:r w:rsidRPr="00081D3A">
              <w:rPr>
                <w:rFonts w:ascii="Times New Roman" w:hAnsi="Times New Roman" w:cs="Times New Roman"/>
                <w:sz w:val="24"/>
                <w:szCs w:val="24"/>
                <w:lang w:val="uk-UA"/>
              </w:rPr>
              <w:t>Документ, що підтверджує право власності чи користування</w:t>
            </w:r>
          </w:p>
        </w:tc>
      </w:tr>
      <w:tr w:rsidR="00081D3A" w:rsidRPr="00081D3A" w:rsidTr="00755397">
        <w:trPr>
          <w:trHeight w:val="284"/>
        </w:trPr>
        <w:tc>
          <w:tcPr>
            <w:tcW w:w="340" w:type="pct"/>
          </w:tcPr>
          <w:p w:rsidR="00081D3A" w:rsidRPr="00081D3A" w:rsidRDefault="00081D3A" w:rsidP="00081D3A">
            <w:pPr>
              <w:spacing w:after="0" w:line="240" w:lineRule="auto"/>
              <w:jc w:val="center"/>
              <w:rPr>
                <w:rFonts w:ascii="Times New Roman" w:hAnsi="Times New Roman" w:cs="Times New Roman"/>
                <w:sz w:val="24"/>
                <w:szCs w:val="24"/>
                <w:lang w:val="uk-UA"/>
              </w:rPr>
            </w:pPr>
            <w:r w:rsidRPr="00081D3A">
              <w:rPr>
                <w:rFonts w:ascii="Times New Roman" w:hAnsi="Times New Roman" w:cs="Times New Roman"/>
                <w:sz w:val="24"/>
                <w:szCs w:val="24"/>
                <w:lang w:val="uk-UA"/>
              </w:rPr>
              <w:t>1</w:t>
            </w:r>
          </w:p>
        </w:tc>
        <w:tc>
          <w:tcPr>
            <w:tcW w:w="1509" w:type="pct"/>
          </w:tcPr>
          <w:p w:rsidR="00081D3A" w:rsidRPr="00081D3A" w:rsidRDefault="00081D3A" w:rsidP="00081D3A">
            <w:pPr>
              <w:spacing w:after="0" w:line="240" w:lineRule="auto"/>
              <w:jc w:val="center"/>
              <w:rPr>
                <w:rFonts w:ascii="Times New Roman" w:hAnsi="Times New Roman" w:cs="Times New Roman"/>
                <w:sz w:val="24"/>
                <w:szCs w:val="24"/>
                <w:lang w:val="uk-UA"/>
              </w:rPr>
            </w:pPr>
            <w:r w:rsidRPr="00081D3A">
              <w:rPr>
                <w:rFonts w:ascii="Times New Roman" w:hAnsi="Times New Roman" w:cs="Times New Roman"/>
                <w:sz w:val="24"/>
                <w:szCs w:val="24"/>
                <w:lang w:val="uk-UA"/>
              </w:rPr>
              <w:t>2</w:t>
            </w:r>
          </w:p>
        </w:tc>
        <w:tc>
          <w:tcPr>
            <w:tcW w:w="567" w:type="pct"/>
          </w:tcPr>
          <w:p w:rsidR="00081D3A" w:rsidRPr="00081D3A" w:rsidRDefault="00081D3A" w:rsidP="00081D3A">
            <w:pPr>
              <w:spacing w:after="0" w:line="240" w:lineRule="auto"/>
              <w:jc w:val="center"/>
              <w:rPr>
                <w:rFonts w:ascii="Times New Roman" w:hAnsi="Times New Roman" w:cs="Times New Roman"/>
                <w:sz w:val="24"/>
                <w:szCs w:val="24"/>
                <w:lang w:val="uk-UA"/>
              </w:rPr>
            </w:pPr>
            <w:r w:rsidRPr="00081D3A">
              <w:rPr>
                <w:rFonts w:ascii="Times New Roman" w:hAnsi="Times New Roman" w:cs="Times New Roman"/>
                <w:sz w:val="24"/>
                <w:szCs w:val="24"/>
                <w:lang w:val="uk-UA"/>
              </w:rPr>
              <w:t>3</w:t>
            </w:r>
          </w:p>
        </w:tc>
        <w:tc>
          <w:tcPr>
            <w:tcW w:w="968" w:type="pct"/>
          </w:tcPr>
          <w:p w:rsidR="00081D3A" w:rsidRPr="00081D3A" w:rsidRDefault="00081D3A" w:rsidP="00081D3A">
            <w:pPr>
              <w:spacing w:after="0" w:line="240" w:lineRule="auto"/>
              <w:jc w:val="center"/>
              <w:rPr>
                <w:rFonts w:ascii="Times New Roman" w:hAnsi="Times New Roman" w:cs="Times New Roman"/>
                <w:sz w:val="24"/>
                <w:szCs w:val="24"/>
                <w:lang w:val="uk-UA"/>
              </w:rPr>
            </w:pPr>
            <w:r w:rsidRPr="00081D3A">
              <w:rPr>
                <w:rFonts w:ascii="Times New Roman" w:hAnsi="Times New Roman" w:cs="Times New Roman"/>
                <w:sz w:val="24"/>
                <w:szCs w:val="24"/>
                <w:lang w:val="uk-UA"/>
              </w:rPr>
              <w:t>4</w:t>
            </w:r>
          </w:p>
        </w:tc>
        <w:tc>
          <w:tcPr>
            <w:tcW w:w="1616" w:type="pct"/>
          </w:tcPr>
          <w:p w:rsidR="00081D3A" w:rsidRPr="00081D3A" w:rsidRDefault="00081D3A" w:rsidP="00081D3A">
            <w:pPr>
              <w:spacing w:after="0" w:line="240" w:lineRule="auto"/>
              <w:jc w:val="center"/>
              <w:rPr>
                <w:rFonts w:ascii="Times New Roman" w:hAnsi="Times New Roman" w:cs="Times New Roman"/>
                <w:sz w:val="24"/>
                <w:szCs w:val="24"/>
                <w:lang w:val="uk-UA"/>
              </w:rPr>
            </w:pPr>
            <w:r w:rsidRPr="00081D3A">
              <w:rPr>
                <w:rFonts w:ascii="Times New Roman" w:hAnsi="Times New Roman" w:cs="Times New Roman"/>
                <w:sz w:val="24"/>
                <w:szCs w:val="24"/>
                <w:lang w:val="uk-UA"/>
              </w:rPr>
              <w:t>5</w:t>
            </w:r>
          </w:p>
        </w:tc>
      </w:tr>
      <w:tr w:rsidR="00081D3A" w:rsidRPr="00081D3A" w:rsidTr="00755397">
        <w:trPr>
          <w:trHeight w:val="284"/>
        </w:trPr>
        <w:tc>
          <w:tcPr>
            <w:tcW w:w="340" w:type="pct"/>
          </w:tcPr>
          <w:p w:rsidR="00081D3A" w:rsidRPr="00081D3A" w:rsidRDefault="00081D3A" w:rsidP="00081D3A">
            <w:pPr>
              <w:spacing w:after="0" w:line="240" w:lineRule="auto"/>
              <w:jc w:val="center"/>
              <w:rPr>
                <w:rFonts w:ascii="Times New Roman" w:hAnsi="Times New Roman" w:cs="Times New Roman"/>
                <w:sz w:val="24"/>
                <w:szCs w:val="24"/>
                <w:lang w:val="uk-UA"/>
              </w:rPr>
            </w:pPr>
          </w:p>
        </w:tc>
        <w:tc>
          <w:tcPr>
            <w:tcW w:w="1509" w:type="pct"/>
          </w:tcPr>
          <w:p w:rsidR="00081D3A" w:rsidRPr="00081D3A" w:rsidRDefault="00081D3A" w:rsidP="00081D3A">
            <w:pPr>
              <w:spacing w:after="0" w:line="240" w:lineRule="auto"/>
              <w:jc w:val="center"/>
              <w:rPr>
                <w:rFonts w:ascii="Times New Roman" w:hAnsi="Times New Roman" w:cs="Times New Roman"/>
                <w:sz w:val="24"/>
                <w:szCs w:val="24"/>
                <w:lang w:val="uk-UA"/>
              </w:rPr>
            </w:pPr>
          </w:p>
        </w:tc>
        <w:tc>
          <w:tcPr>
            <w:tcW w:w="567" w:type="pct"/>
          </w:tcPr>
          <w:p w:rsidR="00081D3A" w:rsidRPr="00081D3A" w:rsidRDefault="00081D3A" w:rsidP="00081D3A">
            <w:pPr>
              <w:spacing w:after="0" w:line="240" w:lineRule="auto"/>
              <w:jc w:val="center"/>
              <w:rPr>
                <w:rFonts w:ascii="Times New Roman" w:hAnsi="Times New Roman" w:cs="Times New Roman"/>
                <w:sz w:val="24"/>
                <w:szCs w:val="24"/>
                <w:lang w:val="uk-UA"/>
              </w:rPr>
            </w:pPr>
          </w:p>
        </w:tc>
        <w:tc>
          <w:tcPr>
            <w:tcW w:w="968" w:type="pct"/>
          </w:tcPr>
          <w:p w:rsidR="00081D3A" w:rsidRPr="00081D3A" w:rsidRDefault="00081D3A" w:rsidP="00081D3A">
            <w:pPr>
              <w:spacing w:after="0" w:line="240" w:lineRule="auto"/>
              <w:jc w:val="center"/>
              <w:rPr>
                <w:rFonts w:ascii="Times New Roman" w:hAnsi="Times New Roman" w:cs="Times New Roman"/>
                <w:sz w:val="24"/>
                <w:szCs w:val="24"/>
                <w:lang w:val="uk-UA"/>
              </w:rPr>
            </w:pPr>
          </w:p>
        </w:tc>
        <w:tc>
          <w:tcPr>
            <w:tcW w:w="1616" w:type="pct"/>
          </w:tcPr>
          <w:p w:rsidR="00081D3A" w:rsidRPr="00081D3A" w:rsidRDefault="00081D3A" w:rsidP="00081D3A">
            <w:pPr>
              <w:spacing w:after="0" w:line="240" w:lineRule="auto"/>
              <w:jc w:val="center"/>
              <w:rPr>
                <w:rFonts w:ascii="Times New Roman" w:hAnsi="Times New Roman" w:cs="Times New Roman"/>
                <w:sz w:val="24"/>
                <w:szCs w:val="24"/>
                <w:lang w:val="uk-UA"/>
              </w:rPr>
            </w:pPr>
          </w:p>
        </w:tc>
      </w:tr>
    </w:tbl>
    <w:p w:rsidR="00081D3A" w:rsidRPr="00081D3A" w:rsidRDefault="00081D3A" w:rsidP="00081D3A">
      <w:pPr>
        <w:pStyle w:val="ListParagraph"/>
        <w:spacing w:after="0" w:line="240" w:lineRule="auto"/>
        <w:ind w:left="810"/>
        <w:jc w:val="center"/>
        <w:rPr>
          <w:rFonts w:ascii="Times New Roman" w:hAnsi="Times New Roman"/>
          <w:sz w:val="24"/>
          <w:szCs w:val="24"/>
          <w:lang w:val="uk-UA" w:eastAsia="uk-UA"/>
        </w:rPr>
      </w:pPr>
    </w:p>
    <w:p w:rsidR="00081D3A" w:rsidRPr="00081D3A" w:rsidRDefault="00081D3A" w:rsidP="00081D3A">
      <w:pPr>
        <w:pStyle w:val="ListParagraph"/>
        <w:spacing w:after="0" w:line="240" w:lineRule="auto"/>
        <w:ind w:left="810"/>
        <w:jc w:val="center"/>
        <w:rPr>
          <w:rFonts w:ascii="Times New Roman" w:hAnsi="Times New Roman"/>
          <w:sz w:val="24"/>
          <w:szCs w:val="24"/>
          <w:lang w:val="uk-UA" w:eastAsia="uk-UA"/>
        </w:rPr>
      </w:pPr>
    </w:p>
    <w:p w:rsidR="00081D3A" w:rsidRPr="00081D3A" w:rsidRDefault="00081D3A" w:rsidP="00081D3A">
      <w:pPr>
        <w:pStyle w:val="ListParagraph"/>
        <w:numPr>
          <w:ilvl w:val="0"/>
          <w:numId w:val="1"/>
        </w:numPr>
        <w:tabs>
          <w:tab w:val="left" w:pos="851"/>
        </w:tabs>
        <w:spacing w:after="0" w:line="240" w:lineRule="auto"/>
        <w:ind w:left="0" w:firstLine="567"/>
        <w:jc w:val="both"/>
        <w:rPr>
          <w:rFonts w:ascii="Times New Roman" w:hAnsi="Times New Roman"/>
          <w:sz w:val="24"/>
          <w:szCs w:val="24"/>
          <w:lang w:val="uk-UA"/>
        </w:rPr>
      </w:pPr>
      <w:r w:rsidRPr="00081D3A">
        <w:rPr>
          <w:rFonts w:ascii="Times New Roman" w:hAnsi="Times New Roman"/>
          <w:sz w:val="24"/>
          <w:szCs w:val="24"/>
          <w:lang w:val="uk-UA"/>
        </w:rPr>
        <w:t xml:space="preserve">Інформація про наявність власного </w:t>
      </w:r>
      <w:proofErr w:type="spellStart"/>
      <w:r w:rsidRPr="00081D3A">
        <w:rPr>
          <w:rFonts w:ascii="Times New Roman" w:hAnsi="Times New Roman"/>
          <w:sz w:val="24"/>
          <w:szCs w:val="24"/>
          <w:lang w:val="uk-UA"/>
        </w:rPr>
        <w:t>вебсайту</w:t>
      </w:r>
      <w:proofErr w:type="spellEnd"/>
      <w:r w:rsidRPr="00081D3A">
        <w:rPr>
          <w:rFonts w:ascii="Times New Roman" w:hAnsi="Times New Roman"/>
          <w:sz w:val="24"/>
          <w:szCs w:val="24"/>
          <w:lang w:val="uk-UA"/>
        </w:rPr>
        <w:t>: _________________________</w:t>
      </w:r>
    </w:p>
    <w:p w:rsidR="00081D3A" w:rsidRPr="00081D3A" w:rsidRDefault="00081D3A" w:rsidP="00081D3A">
      <w:pPr>
        <w:pStyle w:val="ListParagraph"/>
        <w:tabs>
          <w:tab w:val="left" w:pos="851"/>
        </w:tabs>
        <w:spacing w:after="0" w:line="240" w:lineRule="auto"/>
        <w:ind w:left="0" w:firstLine="567"/>
        <w:jc w:val="both"/>
        <w:rPr>
          <w:rFonts w:ascii="Times New Roman" w:hAnsi="Times New Roman"/>
          <w:sz w:val="24"/>
          <w:szCs w:val="24"/>
          <w:lang w:val="uk-UA"/>
        </w:rPr>
      </w:pPr>
      <w:r w:rsidRPr="00081D3A">
        <w:rPr>
          <w:rFonts w:ascii="Times New Roman" w:hAnsi="Times New Roman"/>
          <w:sz w:val="24"/>
          <w:szCs w:val="24"/>
          <w:lang w:val="uk-UA"/>
        </w:rPr>
        <w:t xml:space="preserve">                                                                                                                    (вказати електронну адресу </w:t>
      </w:r>
      <w:proofErr w:type="spellStart"/>
      <w:r w:rsidRPr="00081D3A">
        <w:rPr>
          <w:rFonts w:ascii="Times New Roman" w:hAnsi="Times New Roman"/>
          <w:sz w:val="24"/>
          <w:szCs w:val="24"/>
          <w:lang w:val="uk-UA"/>
        </w:rPr>
        <w:t>вебсайту</w:t>
      </w:r>
      <w:proofErr w:type="spellEnd"/>
      <w:r w:rsidRPr="00081D3A">
        <w:rPr>
          <w:rFonts w:ascii="Times New Roman" w:hAnsi="Times New Roman"/>
          <w:sz w:val="24"/>
          <w:szCs w:val="24"/>
          <w:lang w:val="uk-UA"/>
        </w:rPr>
        <w:t>)</w:t>
      </w:r>
    </w:p>
    <w:p w:rsidR="00081D3A" w:rsidRPr="00081D3A" w:rsidRDefault="00081D3A" w:rsidP="00081D3A">
      <w:pPr>
        <w:pStyle w:val="ListParagraph"/>
        <w:tabs>
          <w:tab w:val="left" w:pos="851"/>
        </w:tabs>
        <w:spacing w:after="0" w:line="240" w:lineRule="auto"/>
        <w:ind w:left="0" w:firstLine="567"/>
        <w:jc w:val="both"/>
        <w:rPr>
          <w:rFonts w:ascii="Times New Roman" w:hAnsi="Times New Roman"/>
          <w:sz w:val="24"/>
          <w:szCs w:val="24"/>
          <w:lang w:val="uk-UA"/>
        </w:rPr>
      </w:pPr>
    </w:p>
    <w:p w:rsidR="00081D3A" w:rsidRPr="00081D3A" w:rsidRDefault="00081D3A" w:rsidP="00081D3A">
      <w:pPr>
        <w:pStyle w:val="ListParagraph"/>
        <w:numPr>
          <w:ilvl w:val="0"/>
          <w:numId w:val="1"/>
        </w:numPr>
        <w:tabs>
          <w:tab w:val="left" w:pos="851"/>
        </w:tabs>
        <w:spacing w:after="0" w:line="240" w:lineRule="auto"/>
        <w:ind w:left="0" w:firstLine="567"/>
        <w:jc w:val="both"/>
        <w:rPr>
          <w:rFonts w:ascii="Times New Roman" w:hAnsi="Times New Roman"/>
          <w:sz w:val="24"/>
          <w:szCs w:val="24"/>
          <w:lang w:val="uk-UA"/>
        </w:rPr>
      </w:pPr>
      <w:r w:rsidRPr="00081D3A">
        <w:rPr>
          <w:rFonts w:ascii="Times New Roman" w:hAnsi="Times New Roman"/>
          <w:sz w:val="24"/>
          <w:szCs w:val="24"/>
          <w:lang w:val="uk-UA"/>
        </w:rPr>
        <w:t xml:space="preserve">Інформація про функціонування </w:t>
      </w:r>
      <w:proofErr w:type="spellStart"/>
      <w:r w:rsidRPr="00081D3A">
        <w:rPr>
          <w:rFonts w:ascii="Times New Roman" w:hAnsi="Times New Roman"/>
          <w:sz w:val="24"/>
          <w:szCs w:val="24"/>
          <w:lang w:val="uk-UA"/>
        </w:rPr>
        <w:t>кол</w:t>
      </w:r>
      <w:proofErr w:type="spellEnd"/>
      <w:r w:rsidRPr="00081D3A">
        <w:rPr>
          <w:rFonts w:ascii="Times New Roman" w:hAnsi="Times New Roman"/>
          <w:sz w:val="24"/>
          <w:szCs w:val="24"/>
          <w:lang w:val="uk-UA"/>
        </w:rPr>
        <w:t>-центру:</w:t>
      </w:r>
    </w:p>
    <w:p w:rsidR="00081D3A" w:rsidRPr="00081D3A" w:rsidRDefault="00081D3A" w:rsidP="00081D3A">
      <w:pPr>
        <w:pStyle w:val="ListParagraph"/>
        <w:tabs>
          <w:tab w:val="left" w:pos="851"/>
        </w:tabs>
        <w:spacing w:after="0" w:line="240" w:lineRule="auto"/>
        <w:ind w:left="0" w:firstLine="567"/>
        <w:jc w:val="both"/>
        <w:rPr>
          <w:rFonts w:ascii="Times New Roman" w:hAnsi="Times New Roman"/>
          <w:sz w:val="24"/>
          <w:szCs w:val="24"/>
          <w:lang w:val="uk-UA"/>
        </w:rPr>
      </w:pPr>
      <w:r w:rsidRPr="00081D3A">
        <w:rPr>
          <w:rFonts w:ascii="Times New Roman" w:hAnsi="Times New Roman"/>
          <w:sz w:val="24"/>
          <w:szCs w:val="24"/>
          <w:lang w:val="uk-UA"/>
        </w:rPr>
        <w:t>___________________________________________________________________</w:t>
      </w:r>
    </w:p>
    <w:p w:rsidR="00081D3A" w:rsidRPr="00081D3A" w:rsidRDefault="00081D3A" w:rsidP="00081D3A">
      <w:pPr>
        <w:pStyle w:val="ListParagraph"/>
        <w:tabs>
          <w:tab w:val="left" w:pos="851"/>
        </w:tabs>
        <w:spacing w:after="0" w:line="240" w:lineRule="auto"/>
        <w:ind w:left="0" w:firstLine="567"/>
        <w:jc w:val="center"/>
        <w:rPr>
          <w:rFonts w:ascii="Times New Roman" w:hAnsi="Times New Roman"/>
          <w:sz w:val="24"/>
          <w:szCs w:val="24"/>
          <w:lang w:val="uk-UA"/>
        </w:rPr>
      </w:pPr>
      <w:r w:rsidRPr="00081D3A">
        <w:rPr>
          <w:rFonts w:ascii="Times New Roman" w:hAnsi="Times New Roman"/>
          <w:sz w:val="24"/>
          <w:szCs w:val="24"/>
          <w:lang w:val="uk-UA"/>
        </w:rPr>
        <w:t xml:space="preserve">(вказати єдиний багатоканальний номер телефону для стаціонарних та мобільних телефонів, </w:t>
      </w:r>
      <w:r w:rsidRPr="00081D3A">
        <w:rPr>
          <w:rFonts w:ascii="Times New Roman" w:hAnsi="Times New Roman"/>
          <w:sz w:val="24"/>
          <w:szCs w:val="24"/>
          <w:lang w:val="uk-UA"/>
        </w:rPr>
        <w:br/>
        <w:t xml:space="preserve">найменування суб’єкта господарювання, з яким заключено договір про надання послуг </w:t>
      </w:r>
      <w:proofErr w:type="spellStart"/>
      <w:r w:rsidRPr="00081D3A">
        <w:rPr>
          <w:rFonts w:ascii="Times New Roman" w:hAnsi="Times New Roman"/>
          <w:sz w:val="24"/>
          <w:szCs w:val="24"/>
          <w:lang w:val="uk-UA"/>
        </w:rPr>
        <w:t>кол</w:t>
      </w:r>
      <w:proofErr w:type="spellEnd"/>
      <w:r w:rsidRPr="00081D3A">
        <w:rPr>
          <w:rFonts w:ascii="Times New Roman" w:hAnsi="Times New Roman"/>
          <w:sz w:val="24"/>
          <w:szCs w:val="24"/>
          <w:lang w:val="uk-UA"/>
        </w:rPr>
        <w:t xml:space="preserve">-центру, </w:t>
      </w:r>
      <w:r w:rsidRPr="00081D3A">
        <w:rPr>
          <w:rFonts w:ascii="Times New Roman" w:hAnsi="Times New Roman"/>
          <w:sz w:val="24"/>
          <w:szCs w:val="24"/>
          <w:lang w:val="uk-UA"/>
        </w:rPr>
        <w:br/>
        <w:t>та дату і номер цього договору  (у разі наявності))</w:t>
      </w:r>
    </w:p>
    <w:p w:rsidR="00081D3A" w:rsidRPr="00081D3A" w:rsidRDefault="00081D3A" w:rsidP="00081D3A">
      <w:pPr>
        <w:pStyle w:val="ListParagraph"/>
        <w:tabs>
          <w:tab w:val="left" w:pos="851"/>
        </w:tabs>
        <w:spacing w:after="0" w:line="240" w:lineRule="auto"/>
        <w:ind w:left="0" w:firstLine="567"/>
        <w:jc w:val="both"/>
        <w:rPr>
          <w:rFonts w:ascii="Times New Roman" w:hAnsi="Times New Roman"/>
          <w:sz w:val="24"/>
          <w:szCs w:val="24"/>
          <w:lang w:val="uk-UA"/>
        </w:rPr>
      </w:pPr>
    </w:p>
    <w:p w:rsidR="00081D3A" w:rsidRPr="00081D3A" w:rsidRDefault="00081D3A" w:rsidP="00081D3A">
      <w:pPr>
        <w:pStyle w:val="ListParagraph"/>
        <w:numPr>
          <w:ilvl w:val="0"/>
          <w:numId w:val="1"/>
        </w:numPr>
        <w:tabs>
          <w:tab w:val="left" w:pos="851"/>
        </w:tabs>
        <w:spacing w:after="0" w:line="240" w:lineRule="auto"/>
        <w:ind w:left="0" w:firstLine="567"/>
        <w:jc w:val="both"/>
        <w:rPr>
          <w:rFonts w:ascii="Times New Roman" w:hAnsi="Times New Roman"/>
          <w:sz w:val="24"/>
          <w:szCs w:val="24"/>
          <w:lang w:val="uk-UA"/>
        </w:rPr>
      </w:pPr>
      <w:r w:rsidRPr="00081D3A">
        <w:rPr>
          <w:rFonts w:ascii="Times New Roman" w:hAnsi="Times New Roman"/>
          <w:sz w:val="24"/>
          <w:szCs w:val="24"/>
          <w:lang w:val="uk-UA"/>
        </w:rPr>
        <w:t xml:space="preserve"> Інформація про електронну скриньку для прийому електронних повідомлень, у т. ч. </w:t>
      </w:r>
      <w:proofErr w:type="spellStart"/>
      <w:r w:rsidRPr="00081D3A">
        <w:rPr>
          <w:rFonts w:ascii="Times New Roman" w:hAnsi="Times New Roman"/>
          <w:sz w:val="24"/>
          <w:szCs w:val="24"/>
          <w:lang w:val="uk-UA"/>
        </w:rPr>
        <w:t>кол</w:t>
      </w:r>
      <w:proofErr w:type="spellEnd"/>
      <w:r w:rsidRPr="00081D3A">
        <w:rPr>
          <w:rFonts w:ascii="Times New Roman" w:hAnsi="Times New Roman"/>
          <w:sz w:val="24"/>
          <w:szCs w:val="24"/>
          <w:lang w:val="uk-UA"/>
        </w:rPr>
        <w:t>-центром:</w:t>
      </w:r>
    </w:p>
    <w:p w:rsidR="00081D3A" w:rsidRPr="00081D3A" w:rsidRDefault="00081D3A" w:rsidP="00081D3A">
      <w:pPr>
        <w:pStyle w:val="ListParagraph"/>
        <w:tabs>
          <w:tab w:val="left" w:pos="851"/>
        </w:tabs>
        <w:spacing w:after="0" w:line="240" w:lineRule="auto"/>
        <w:ind w:left="567"/>
        <w:jc w:val="both"/>
        <w:rPr>
          <w:rFonts w:ascii="Times New Roman" w:hAnsi="Times New Roman"/>
          <w:sz w:val="24"/>
          <w:szCs w:val="24"/>
          <w:lang w:val="uk-UA"/>
        </w:rPr>
      </w:pPr>
      <w:r w:rsidRPr="00081D3A">
        <w:rPr>
          <w:rFonts w:ascii="Times New Roman" w:hAnsi="Times New Roman"/>
          <w:sz w:val="24"/>
          <w:szCs w:val="24"/>
          <w:lang w:val="uk-UA"/>
        </w:rPr>
        <w:t>______________________________________________________________</w:t>
      </w:r>
    </w:p>
    <w:p w:rsidR="00081D3A" w:rsidRPr="00081D3A" w:rsidRDefault="00081D3A" w:rsidP="00081D3A">
      <w:pPr>
        <w:pStyle w:val="ListParagraph"/>
        <w:tabs>
          <w:tab w:val="left" w:pos="851"/>
        </w:tabs>
        <w:spacing w:after="0" w:line="240" w:lineRule="auto"/>
        <w:ind w:left="567"/>
        <w:jc w:val="both"/>
        <w:rPr>
          <w:rFonts w:ascii="Times New Roman" w:hAnsi="Times New Roman"/>
          <w:sz w:val="24"/>
          <w:szCs w:val="24"/>
          <w:lang w:val="uk-UA"/>
        </w:rPr>
      </w:pPr>
      <w:r w:rsidRPr="00081D3A">
        <w:rPr>
          <w:rFonts w:ascii="Times New Roman" w:hAnsi="Times New Roman"/>
          <w:sz w:val="24"/>
          <w:szCs w:val="24"/>
          <w:lang w:val="uk-UA"/>
        </w:rPr>
        <w:t xml:space="preserve">(вказати електронну скриньку для прийому електронних повідомлень, у т. ч. </w:t>
      </w:r>
      <w:proofErr w:type="spellStart"/>
      <w:r w:rsidRPr="00081D3A">
        <w:rPr>
          <w:rFonts w:ascii="Times New Roman" w:hAnsi="Times New Roman"/>
          <w:sz w:val="24"/>
          <w:szCs w:val="24"/>
          <w:lang w:val="uk-UA"/>
        </w:rPr>
        <w:t>кол</w:t>
      </w:r>
      <w:proofErr w:type="spellEnd"/>
      <w:r w:rsidRPr="00081D3A">
        <w:rPr>
          <w:rFonts w:ascii="Times New Roman" w:hAnsi="Times New Roman"/>
          <w:sz w:val="24"/>
          <w:szCs w:val="24"/>
          <w:lang w:val="uk-UA"/>
        </w:rPr>
        <w:t>-центром)</w:t>
      </w:r>
    </w:p>
    <w:p w:rsidR="00081D3A" w:rsidRPr="00081D3A" w:rsidRDefault="00081D3A" w:rsidP="00081D3A">
      <w:pPr>
        <w:shd w:val="clear" w:color="auto" w:fill="FFFFFF"/>
        <w:spacing w:after="0" w:line="240" w:lineRule="auto"/>
        <w:rPr>
          <w:rFonts w:ascii="Times New Roman" w:hAnsi="Times New Roman" w:cs="Times New Roman"/>
          <w:color w:val="333333"/>
          <w:sz w:val="24"/>
          <w:szCs w:val="24"/>
          <w:lang w:val="uk-UA" w:eastAsia="uk-UA"/>
        </w:rPr>
      </w:pPr>
    </w:p>
    <w:tbl>
      <w:tblPr>
        <w:tblW w:w="5000" w:type="pct"/>
        <w:tblCellMar>
          <w:left w:w="0" w:type="dxa"/>
          <w:right w:w="0" w:type="dxa"/>
        </w:tblCellMar>
        <w:tblLook w:val="00A0" w:firstRow="1" w:lastRow="0" w:firstColumn="1" w:lastColumn="0" w:noHBand="0" w:noVBand="0"/>
      </w:tblPr>
      <w:tblGrid>
        <w:gridCol w:w="3396"/>
        <w:gridCol w:w="2932"/>
        <w:gridCol w:w="3361"/>
      </w:tblGrid>
      <w:tr w:rsidR="00081D3A" w:rsidRPr="00081D3A" w:rsidTr="00755397">
        <w:tc>
          <w:tcPr>
            <w:tcW w:w="3615" w:type="dxa"/>
          </w:tcPr>
          <w:p w:rsidR="00081D3A" w:rsidRPr="00081D3A" w:rsidRDefault="00081D3A" w:rsidP="00081D3A">
            <w:pPr>
              <w:spacing w:after="0" w:line="240" w:lineRule="auto"/>
              <w:jc w:val="center"/>
              <w:rPr>
                <w:rFonts w:ascii="Times New Roman" w:hAnsi="Times New Roman" w:cs="Times New Roman"/>
                <w:sz w:val="24"/>
                <w:szCs w:val="24"/>
                <w:lang w:val="uk-UA" w:eastAsia="uk-UA"/>
              </w:rPr>
            </w:pPr>
            <w:bookmarkStart w:id="160" w:name="n119"/>
            <w:bookmarkEnd w:id="160"/>
            <w:r w:rsidRPr="00081D3A">
              <w:rPr>
                <w:rFonts w:ascii="Times New Roman" w:hAnsi="Times New Roman" w:cs="Times New Roman"/>
                <w:sz w:val="24"/>
                <w:szCs w:val="24"/>
                <w:lang w:val="uk-UA" w:eastAsia="uk-UA"/>
              </w:rPr>
              <w:t>________________________</w:t>
            </w:r>
            <w:r w:rsidRPr="00081D3A">
              <w:rPr>
                <w:rFonts w:ascii="Times New Roman" w:hAnsi="Times New Roman" w:cs="Times New Roman"/>
                <w:sz w:val="24"/>
                <w:szCs w:val="24"/>
                <w:lang w:val="uk-UA" w:eastAsia="uk-UA"/>
              </w:rPr>
              <w:br/>
              <w:t>(посада уповноваженої особи</w:t>
            </w:r>
            <w:r w:rsidRPr="00081D3A">
              <w:rPr>
                <w:rFonts w:ascii="Times New Roman" w:hAnsi="Times New Roman" w:cs="Times New Roman"/>
                <w:sz w:val="24"/>
                <w:szCs w:val="24"/>
                <w:lang w:val="uk-UA" w:eastAsia="uk-UA"/>
              </w:rPr>
              <w:br/>
              <w:t>здобувача ліцензії/ліцензіата)</w:t>
            </w:r>
          </w:p>
        </w:tc>
        <w:tc>
          <w:tcPr>
            <w:tcW w:w="3615" w:type="dxa"/>
          </w:tcPr>
          <w:p w:rsidR="00081D3A" w:rsidRPr="00081D3A" w:rsidRDefault="00081D3A" w:rsidP="00081D3A">
            <w:pPr>
              <w:spacing w:after="0" w:line="240" w:lineRule="auto"/>
              <w:jc w:val="center"/>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___________</w:t>
            </w:r>
            <w:r w:rsidRPr="00081D3A">
              <w:rPr>
                <w:rFonts w:ascii="Times New Roman" w:hAnsi="Times New Roman" w:cs="Times New Roman"/>
                <w:sz w:val="24"/>
                <w:szCs w:val="24"/>
                <w:lang w:val="uk-UA" w:eastAsia="uk-UA"/>
              </w:rPr>
              <w:br/>
              <w:t>(підпис)</w:t>
            </w:r>
          </w:p>
        </w:tc>
        <w:tc>
          <w:tcPr>
            <w:tcW w:w="3615" w:type="dxa"/>
          </w:tcPr>
          <w:p w:rsidR="00081D3A" w:rsidRPr="00081D3A" w:rsidRDefault="00081D3A" w:rsidP="00081D3A">
            <w:pPr>
              <w:spacing w:after="0" w:line="240" w:lineRule="auto"/>
              <w:jc w:val="center"/>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_______________________</w:t>
            </w:r>
            <w:r w:rsidRPr="00081D3A">
              <w:rPr>
                <w:rFonts w:ascii="Times New Roman" w:hAnsi="Times New Roman" w:cs="Times New Roman"/>
                <w:sz w:val="24"/>
                <w:szCs w:val="24"/>
                <w:lang w:val="uk-UA" w:eastAsia="uk-UA"/>
              </w:rPr>
              <w:br/>
              <w:t>(прізвище, ініціали)</w:t>
            </w:r>
          </w:p>
        </w:tc>
      </w:tr>
    </w:tbl>
    <w:p w:rsidR="00081D3A" w:rsidRPr="00081D3A" w:rsidRDefault="00081D3A" w:rsidP="00081D3A">
      <w:pPr>
        <w:spacing w:after="0" w:line="240" w:lineRule="auto"/>
        <w:rPr>
          <w:rFonts w:ascii="Times New Roman" w:hAnsi="Times New Roman" w:cs="Times New Roman"/>
          <w:sz w:val="24"/>
          <w:szCs w:val="24"/>
          <w:lang w:val="uk-UA"/>
        </w:rPr>
      </w:pPr>
    </w:p>
    <w:p w:rsidR="00081D3A" w:rsidRDefault="00081D3A" w:rsidP="00081D3A">
      <w:pPr>
        <w:spacing w:after="0" w:line="240" w:lineRule="auto"/>
        <w:ind w:firstLine="708"/>
        <w:jc w:val="both"/>
        <w:rPr>
          <w:rStyle w:val="st46"/>
          <w:rFonts w:ascii="Times New Roman" w:hAnsi="Times New Roman" w:cs="Times New Roman"/>
          <w:color w:val="808080"/>
          <w:sz w:val="24"/>
          <w:szCs w:val="24"/>
          <w:lang w:val="uk-UA"/>
        </w:rPr>
      </w:pPr>
      <w:r w:rsidRPr="00081D3A">
        <w:rPr>
          <w:rStyle w:val="st46"/>
          <w:rFonts w:ascii="Times New Roman" w:hAnsi="Times New Roman" w:cs="Times New Roman"/>
          <w:color w:val="808080"/>
          <w:sz w:val="24"/>
          <w:szCs w:val="24"/>
          <w:lang w:val="uk-UA"/>
        </w:rPr>
        <w:t xml:space="preserve">{Додаток 2 із змінами, внесеними згідно з Постановою Національної комісії, що здійснює державне регулювання у сферах енергетики та комунальних послуг </w:t>
      </w:r>
      <w:r w:rsidRPr="00081D3A">
        <w:rPr>
          <w:rStyle w:val="st131"/>
          <w:rFonts w:ascii="Times New Roman" w:hAnsi="Times New Roman" w:cs="Times New Roman"/>
          <w:color w:val="808080"/>
          <w:sz w:val="24"/>
          <w:szCs w:val="24"/>
          <w:lang w:val="uk-UA"/>
        </w:rPr>
        <w:t>№ 1229 від 18.10.2018</w:t>
      </w:r>
      <w:r w:rsidRPr="00081D3A">
        <w:rPr>
          <w:rStyle w:val="st46"/>
          <w:rFonts w:ascii="Times New Roman" w:hAnsi="Times New Roman" w:cs="Times New Roman"/>
          <w:color w:val="808080"/>
          <w:sz w:val="24"/>
          <w:szCs w:val="24"/>
          <w:lang w:val="uk-UA"/>
        </w:rPr>
        <w:t>;</w:t>
      </w:r>
      <w:r w:rsidRPr="00081D3A">
        <w:rPr>
          <w:rStyle w:val="st121"/>
          <w:rFonts w:ascii="Times New Roman" w:hAnsi="Times New Roman" w:cs="Times New Roman"/>
          <w:color w:val="808080"/>
          <w:sz w:val="24"/>
          <w:szCs w:val="24"/>
          <w:lang w:val="uk-UA"/>
        </w:rPr>
        <w:t xml:space="preserve"> в редакції Постанови Національної комісії, що здійснює державне регулювання у сферах енергетики та комунальних послуг </w:t>
      </w:r>
      <w:r w:rsidRPr="00081D3A">
        <w:rPr>
          <w:rStyle w:val="st131"/>
          <w:rFonts w:ascii="Times New Roman" w:hAnsi="Times New Roman" w:cs="Times New Roman"/>
          <w:color w:val="808080"/>
          <w:sz w:val="24"/>
          <w:szCs w:val="24"/>
          <w:lang w:val="uk-UA"/>
        </w:rPr>
        <w:t>№ 643 від 14.04.2021</w:t>
      </w:r>
      <w:r w:rsidRPr="00081D3A">
        <w:rPr>
          <w:rStyle w:val="st46"/>
          <w:rFonts w:ascii="Times New Roman" w:hAnsi="Times New Roman" w:cs="Times New Roman"/>
          <w:color w:val="808080"/>
          <w:sz w:val="24"/>
          <w:szCs w:val="24"/>
          <w:lang w:val="uk-UA"/>
        </w:rPr>
        <w:t>}</w:t>
      </w:r>
    </w:p>
    <w:p w:rsidR="00081D3A" w:rsidRDefault="00081D3A" w:rsidP="00081D3A">
      <w:pPr>
        <w:spacing w:after="0" w:line="240" w:lineRule="auto"/>
        <w:ind w:firstLine="708"/>
        <w:jc w:val="both"/>
        <w:rPr>
          <w:rStyle w:val="st46"/>
          <w:rFonts w:ascii="Times New Roman" w:hAnsi="Times New Roman" w:cs="Times New Roman"/>
          <w:color w:val="808080"/>
          <w:sz w:val="24"/>
          <w:szCs w:val="24"/>
          <w:lang w:val="uk-UA"/>
        </w:rPr>
      </w:pPr>
    </w:p>
    <w:p w:rsidR="00081D3A" w:rsidRDefault="00081D3A" w:rsidP="00081D3A">
      <w:pPr>
        <w:spacing w:after="0" w:line="240" w:lineRule="auto"/>
        <w:ind w:firstLine="708"/>
        <w:jc w:val="both"/>
        <w:rPr>
          <w:rStyle w:val="st46"/>
          <w:rFonts w:ascii="Times New Roman" w:hAnsi="Times New Roman" w:cs="Times New Roman"/>
          <w:color w:val="808080"/>
          <w:sz w:val="24"/>
          <w:szCs w:val="24"/>
          <w:lang w:val="uk-UA"/>
        </w:rPr>
      </w:pPr>
    </w:p>
    <w:tbl>
      <w:tblPr>
        <w:tblW w:w="5000" w:type="pct"/>
        <w:tblCellMar>
          <w:left w:w="0" w:type="dxa"/>
          <w:right w:w="0" w:type="dxa"/>
        </w:tblCellMar>
        <w:tblLook w:val="04A0" w:firstRow="1" w:lastRow="0" w:firstColumn="1" w:lastColumn="0" w:noHBand="0" w:noVBand="1"/>
      </w:tblPr>
      <w:tblGrid>
        <w:gridCol w:w="9683"/>
      </w:tblGrid>
      <w:tr w:rsidR="00081D3A" w:rsidRPr="00081D3A" w:rsidTr="00081D3A">
        <w:tc>
          <w:tcPr>
            <w:tcW w:w="2000" w:type="pct"/>
            <w:tcBorders>
              <w:top w:val="single" w:sz="2" w:space="0" w:color="auto"/>
              <w:left w:val="single" w:sz="2" w:space="0" w:color="auto"/>
              <w:bottom w:val="single" w:sz="2" w:space="0" w:color="auto"/>
              <w:right w:val="single" w:sz="2" w:space="0" w:color="auto"/>
            </w:tcBorders>
            <w:hideMark/>
          </w:tcPr>
          <w:p w:rsidR="00081D3A" w:rsidRPr="00081D3A" w:rsidRDefault="00081D3A" w:rsidP="00081D3A">
            <w:pPr>
              <w:spacing w:before="150" w:after="150" w:line="240" w:lineRule="auto"/>
              <w:rPr>
                <w:rFonts w:ascii="Times New Roman" w:eastAsia="Times New Roman" w:hAnsi="Times New Roman" w:cs="Times New Roman"/>
                <w:sz w:val="24"/>
                <w:szCs w:val="24"/>
                <w:lang w:val="uk-UA"/>
              </w:rPr>
            </w:pPr>
            <w:r w:rsidRPr="00081D3A">
              <w:rPr>
                <w:rFonts w:ascii="Times New Roman" w:eastAsia="Times New Roman" w:hAnsi="Times New Roman" w:cs="Times New Roman"/>
                <w:sz w:val="24"/>
                <w:szCs w:val="24"/>
                <w:lang w:val="uk-UA"/>
              </w:rPr>
              <w:t>Додаток 3</w:t>
            </w:r>
            <w:r w:rsidRPr="00081D3A">
              <w:rPr>
                <w:rFonts w:ascii="Times New Roman" w:eastAsia="Times New Roman" w:hAnsi="Times New Roman" w:cs="Times New Roman"/>
                <w:sz w:val="24"/>
                <w:szCs w:val="24"/>
                <w:lang w:val="uk-UA"/>
              </w:rPr>
              <w:br/>
              <w:t>до Ліцензійних умов</w:t>
            </w:r>
            <w:r w:rsidRPr="00081D3A">
              <w:rPr>
                <w:rFonts w:ascii="Times New Roman" w:eastAsia="Times New Roman" w:hAnsi="Times New Roman" w:cs="Times New Roman"/>
                <w:sz w:val="24"/>
                <w:szCs w:val="24"/>
                <w:lang w:val="uk-UA"/>
              </w:rPr>
              <w:br/>
              <w:t>провадження господарської діяльності</w:t>
            </w:r>
            <w:r w:rsidRPr="00081D3A">
              <w:rPr>
                <w:rFonts w:ascii="Times New Roman" w:eastAsia="Times New Roman" w:hAnsi="Times New Roman" w:cs="Times New Roman"/>
                <w:sz w:val="24"/>
                <w:szCs w:val="24"/>
                <w:lang w:val="uk-UA"/>
              </w:rPr>
              <w:br/>
              <w:t>з розподілу електричної енергії</w:t>
            </w:r>
            <w:r w:rsidRPr="00081D3A">
              <w:rPr>
                <w:rFonts w:ascii="Times New Roman" w:eastAsia="Times New Roman" w:hAnsi="Times New Roman" w:cs="Times New Roman"/>
                <w:sz w:val="24"/>
                <w:szCs w:val="24"/>
                <w:lang w:val="uk-UA"/>
              </w:rPr>
              <w:br/>
              <w:t>(пункт 1.5)</w:t>
            </w:r>
          </w:p>
        </w:tc>
      </w:tr>
    </w:tbl>
    <w:p w:rsidR="00081D3A" w:rsidRPr="00081D3A" w:rsidRDefault="00081D3A" w:rsidP="00081D3A">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61" w:name="n158"/>
      <w:bookmarkEnd w:id="161"/>
      <w:r w:rsidRPr="00081D3A">
        <w:rPr>
          <w:rFonts w:ascii="Times New Roman" w:eastAsia="Times New Roman" w:hAnsi="Times New Roman" w:cs="Times New Roman"/>
          <w:b/>
          <w:bCs/>
          <w:sz w:val="24"/>
          <w:szCs w:val="24"/>
          <w:lang w:val="uk-UA"/>
        </w:rPr>
        <w:t>ІНФОРМАЦІЯ</w:t>
      </w:r>
      <w:r w:rsidRPr="00081D3A">
        <w:rPr>
          <w:rFonts w:ascii="Times New Roman" w:eastAsia="Times New Roman" w:hAnsi="Times New Roman" w:cs="Times New Roman"/>
          <w:sz w:val="24"/>
          <w:szCs w:val="24"/>
          <w:lang w:val="uk-UA"/>
        </w:rPr>
        <w:br/>
      </w:r>
      <w:r w:rsidRPr="00081D3A">
        <w:rPr>
          <w:rFonts w:ascii="Times New Roman" w:eastAsia="Times New Roman" w:hAnsi="Times New Roman" w:cs="Times New Roman"/>
          <w:b/>
          <w:bCs/>
          <w:sz w:val="24"/>
          <w:szCs w:val="24"/>
          <w:lang w:val="uk-UA"/>
        </w:rPr>
        <w:t>про підтвердження відсутності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77"/>
        <w:gridCol w:w="2802"/>
        <w:gridCol w:w="1641"/>
        <w:gridCol w:w="2223"/>
        <w:gridCol w:w="2416"/>
        <w:gridCol w:w="14"/>
      </w:tblGrid>
      <w:tr w:rsidR="00081D3A" w:rsidRPr="00081D3A" w:rsidTr="00081D3A">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bookmarkStart w:id="162" w:name="n159"/>
            <w:bookmarkEnd w:id="162"/>
            <w:r w:rsidRPr="00081D3A">
              <w:rPr>
                <w:rFonts w:ascii="Times New Roman" w:eastAsia="Times New Roman" w:hAnsi="Times New Roman" w:cs="Times New Roman"/>
                <w:sz w:val="24"/>
                <w:szCs w:val="24"/>
                <w:lang w:val="uk-UA"/>
              </w:rPr>
              <w:t>№ з/п</w:t>
            </w:r>
          </w:p>
        </w:tc>
        <w:tc>
          <w:tcPr>
            <w:tcW w:w="14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r w:rsidRPr="00081D3A">
              <w:rPr>
                <w:rFonts w:ascii="Times New Roman" w:eastAsia="Times New Roman" w:hAnsi="Times New Roman" w:cs="Times New Roman"/>
                <w:sz w:val="24"/>
                <w:szCs w:val="24"/>
                <w:lang w:val="uk-UA"/>
              </w:rPr>
              <w:t>Повне найменування юридичної особи/ прізвище, ім'я, по батькові фізичної особи</w:t>
            </w:r>
          </w:p>
        </w:tc>
        <w:tc>
          <w:tcPr>
            <w:tcW w:w="8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r w:rsidRPr="00081D3A">
              <w:rPr>
                <w:rFonts w:ascii="Times New Roman" w:eastAsia="Times New Roman" w:hAnsi="Times New Roman" w:cs="Times New Roman"/>
                <w:sz w:val="24"/>
                <w:szCs w:val="24"/>
                <w:lang w:val="uk-UA"/>
              </w:rPr>
              <w:t>Країна реєстрації/ громадянство</w:t>
            </w:r>
          </w:p>
        </w:tc>
        <w:tc>
          <w:tcPr>
            <w:tcW w:w="11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r w:rsidRPr="00081D3A">
              <w:rPr>
                <w:rFonts w:ascii="Times New Roman" w:eastAsia="Times New Roman" w:hAnsi="Times New Roman" w:cs="Times New Roman"/>
                <w:sz w:val="24"/>
                <w:szCs w:val="24"/>
                <w:lang w:val="uk-UA"/>
              </w:rPr>
              <w:t>Код за ЄДРПОУ/ реєстраційний номер облікової картки платника податків (для юридичних осіб-нерезидентів вказати наявні реквізити реєстрації)</w:t>
            </w:r>
          </w:p>
        </w:tc>
        <w:tc>
          <w:tcPr>
            <w:tcW w:w="11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r w:rsidRPr="00081D3A">
              <w:rPr>
                <w:rFonts w:ascii="Times New Roman" w:eastAsia="Times New Roman" w:hAnsi="Times New Roman" w:cs="Times New Roman"/>
                <w:sz w:val="24"/>
                <w:szCs w:val="24"/>
                <w:lang w:val="uk-UA"/>
              </w:rPr>
              <w:t>Розмір частки (пая, акцій),</w:t>
            </w:r>
            <w:r w:rsidRPr="00081D3A">
              <w:rPr>
                <w:rFonts w:ascii="Times New Roman" w:eastAsia="Times New Roman" w:hAnsi="Times New Roman" w:cs="Times New Roman"/>
                <w:sz w:val="24"/>
                <w:szCs w:val="24"/>
                <w:lang w:val="uk-UA"/>
              </w:rPr>
              <w:br/>
              <w:t>%</w:t>
            </w:r>
          </w:p>
        </w:tc>
      </w:tr>
      <w:tr w:rsidR="00081D3A" w:rsidRPr="00081D3A" w:rsidTr="00081D3A">
        <w:trPr>
          <w:gridAfter w:val="1"/>
          <w:wAfter w:w="8" w:type="dxa"/>
          <w:trHeight w:val="285"/>
        </w:trPr>
        <w:tc>
          <w:tcPr>
            <w:tcW w:w="5000" w:type="pct"/>
            <w:gridSpan w:val="5"/>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r w:rsidRPr="00081D3A">
              <w:rPr>
                <w:rFonts w:ascii="Times New Roman" w:eastAsia="Times New Roman" w:hAnsi="Times New Roman" w:cs="Times New Roman"/>
                <w:sz w:val="24"/>
                <w:szCs w:val="24"/>
                <w:lang w:val="uk-UA"/>
              </w:rPr>
              <w:t>1. Особи (у тому числі фізичні), які прямо або опосередковано володіють часткою (паєм, акціями) у статутному (складеному, пайовому) капіталі здобувача ліцензії (ліцензіата) в розмірі більше ніж 5 відсотків</w:t>
            </w:r>
          </w:p>
        </w:tc>
      </w:tr>
      <w:tr w:rsidR="00081D3A" w:rsidRPr="00081D3A" w:rsidTr="00081D3A">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r w:rsidRPr="00081D3A">
              <w:rPr>
                <w:rFonts w:ascii="Times New Roman" w:eastAsia="Times New Roman" w:hAnsi="Times New Roman" w:cs="Times New Roman"/>
                <w:sz w:val="24"/>
                <w:szCs w:val="24"/>
                <w:lang w:val="uk-UA"/>
              </w:rPr>
              <w:t>1.1</w:t>
            </w:r>
          </w:p>
        </w:tc>
        <w:tc>
          <w:tcPr>
            <w:tcW w:w="14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8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11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11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r>
      <w:tr w:rsidR="00081D3A" w:rsidRPr="00081D3A" w:rsidTr="00081D3A">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r w:rsidRPr="00081D3A">
              <w:rPr>
                <w:rFonts w:ascii="Times New Roman" w:eastAsia="Times New Roman" w:hAnsi="Times New Roman" w:cs="Times New Roman"/>
                <w:sz w:val="24"/>
                <w:szCs w:val="24"/>
                <w:lang w:val="uk-UA"/>
              </w:rPr>
              <w:t>1.2</w:t>
            </w:r>
          </w:p>
        </w:tc>
        <w:tc>
          <w:tcPr>
            <w:tcW w:w="14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8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11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11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r>
      <w:tr w:rsidR="00081D3A" w:rsidRPr="00081D3A" w:rsidTr="00081D3A">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r w:rsidRPr="00081D3A">
              <w:rPr>
                <w:rFonts w:ascii="Times New Roman" w:eastAsia="Times New Roman" w:hAnsi="Times New Roman" w:cs="Times New Roman"/>
                <w:sz w:val="24"/>
                <w:szCs w:val="24"/>
                <w:lang w:val="uk-UA"/>
              </w:rPr>
              <w:t>1.3</w:t>
            </w:r>
          </w:p>
        </w:tc>
        <w:tc>
          <w:tcPr>
            <w:tcW w:w="14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8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11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11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r>
      <w:tr w:rsidR="00081D3A" w:rsidRPr="00081D3A" w:rsidTr="00081D3A">
        <w:trPr>
          <w:gridAfter w:val="1"/>
          <w:wAfter w:w="8" w:type="dxa"/>
          <w:trHeight w:val="285"/>
        </w:trPr>
        <w:tc>
          <w:tcPr>
            <w:tcW w:w="5000" w:type="pct"/>
            <w:gridSpan w:val="5"/>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r w:rsidRPr="00081D3A">
              <w:rPr>
                <w:rFonts w:ascii="Times New Roman" w:eastAsia="Times New Roman" w:hAnsi="Times New Roman" w:cs="Times New Roman"/>
                <w:sz w:val="24"/>
                <w:szCs w:val="24"/>
                <w:lang w:val="uk-UA"/>
              </w:rPr>
              <w:t xml:space="preserve">2. Інформація про кінцевих </w:t>
            </w:r>
            <w:proofErr w:type="spellStart"/>
            <w:r w:rsidRPr="00081D3A">
              <w:rPr>
                <w:rFonts w:ascii="Times New Roman" w:eastAsia="Times New Roman" w:hAnsi="Times New Roman" w:cs="Times New Roman"/>
                <w:sz w:val="24"/>
                <w:szCs w:val="24"/>
                <w:lang w:val="uk-UA"/>
              </w:rPr>
              <w:t>бенефіціарів</w:t>
            </w:r>
            <w:proofErr w:type="spellEnd"/>
            <w:r w:rsidRPr="00081D3A">
              <w:rPr>
                <w:rFonts w:ascii="Times New Roman" w:eastAsia="Times New Roman" w:hAnsi="Times New Roman" w:cs="Times New Roman"/>
                <w:sz w:val="24"/>
                <w:szCs w:val="24"/>
                <w:lang w:val="uk-UA"/>
              </w:rPr>
              <w:t xml:space="preserve"> здобувача ліцензії (ліцензіата)</w:t>
            </w:r>
          </w:p>
        </w:tc>
      </w:tr>
      <w:tr w:rsidR="00081D3A" w:rsidRPr="00081D3A" w:rsidTr="00081D3A">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r w:rsidRPr="00081D3A">
              <w:rPr>
                <w:rFonts w:ascii="Times New Roman" w:eastAsia="Times New Roman" w:hAnsi="Times New Roman" w:cs="Times New Roman"/>
                <w:sz w:val="24"/>
                <w:szCs w:val="24"/>
                <w:lang w:val="uk-UA"/>
              </w:rPr>
              <w:t>2.1</w:t>
            </w:r>
          </w:p>
        </w:tc>
        <w:tc>
          <w:tcPr>
            <w:tcW w:w="14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8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11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11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r>
      <w:tr w:rsidR="00081D3A" w:rsidRPr="00081D3A" w:rsidTr="00081D3A">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r w:rsidRPr="00081D3A">
              <w:rPr>
                <w:rFonts w:ascii="Times New Roman" w:eastAsia="Times New Roman" w:hAnsi="Times New Roman" w:cs="Times New Roman"/>
                <w:sz w:val="24"/>
                <w:szCs w:val="24"/>
                <w:lang w:val="uk-UA"/>
              </w:rPr>
              <w:lastRenderedPageBreak/>
              <w:t>2.2</w:t>
            </w:r>
          </w:p>
        </w:tc>
        <w:tc>
          <w:tcPr>
            <w:tcW w:w="14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8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11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11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r>
      <w:tr w:rsidR="00081D3A" w:rsidRPr="00081D3A" w:rsidTr="00081D3A">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r w:rsidRPr="00081D3A">
              <w:rPr>
                <w:rFonts w:ascii="Times New Roman" w:eastAsia="Times New Roman" w:hAnsi="Times New Roman" w:cs="Times New Roman"/>
                <w:sz w:val="24"/>
                <w:szCs w:val="24"/>
                <w:lang w:val="uk-UA"/>
              </w:rPr>
              <w:t>2.3</w:t>
            </w:r>
          </w:p>
        </w:tc>
        <w:tc>
          <w:tcPr>
            <w:tcW w:w="14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8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11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c>
          <w:tcPr>
            <w:tcW w:w="1150" w:type="pct"/>
            <w:tcBorders>
              <w:top w:val="single" w:sz="6" w:space="0" w:color="000000"/>
              <w:left w:val="single" w:sz="6" w:space="0" w:color="000000"/>
              <w:bottom w:val="single" w:sz="6" w:space="0" w:color="000000"/>
              <w:right w:val="single" w:sz="6" w:space="0" w:color="000000"/>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p>
        </w:tc>
      </w:tr>
      <w:tr w:rsidR="00081D3A" w:rsidRPr="00081D3A" w:rsidTr="00081D3A">
        <w:trPr>
          <w:trHeight w:val="1290"/>
        </w:trPr>
        <w:tc>
          <w:tcPr>
            <w:tcW w:w="1900" w:type="pct"/>
            <w:gridSpan w:val="3"/>
            <w:tcBorders>
              <w:top w:val="nil"/>
              <w:left w:val="nil"/>
              <w:bottom w:val="nil"/>
              <w:right w:val="nil"/>
            </w:tcBorders>
            <w:hideMark/>
          </w:tcPr>
          <w:p w:rsidR="00081D3A" w:rsidRPr="00081D3A" w:rsidRDefault="00081D3A" w:rsidP="00081D3A">
            <w:pPr>
              <w:spacing w:before="150" w:after="150" w:line="240" w:lineRule="auto"/>
              <w:rPr>
                <w:rFonts w:ascii="Times New Roman" w:eastAsia="Times New Roman" w:hAnsi="Times New Roman" w:cs="Times New Roman"/>
                <w:sz w:val="24"/>
                <w:szCs w:val="24"/>
                <w:lang w:val="uk-UA"/>
              </w:rPr>
            </w:pPr>
            <w:bookmarkStart w:id="163" w:name="n160"/>
            <w:bookmarkEnd w:id="163"/>
            <w:r w:rsidRPr="00081D3A">
              <w:rPr>
                <w:rFonts w:ascii="Times New Roman" w:eastAsia="Times New Roman" w:hAnsi="Times New Roman" w:cs="Times New Roman"/>
                <w:sz w:val="24"/>
                <w:szCs w:val="24"/>
                <w:lang w:val="uk-UA"/>
              </w:rPr>
              <w:t>_______________________________</w:t>
            </w:r>
            <w:r w:rsidRPr="00081D3A">
              <w:rPr>
                <w:rFonts w:ascii="Times New Roman" w:eastAsia="Times New Roman" w:hAnsi="Times New Roman" w:cs="Times New Roman"/>
                <w:sz w:val="24"/>
                <w:szCs w:val="24"/>
                <w:lang w:val="uk-UA"/>
              </w:rPr>
              <w:br/>
              <w:t>(підпис здобувача ліцензії/ліцензіата)</w:t>
            </w:r>
            <w:r w:rsidRPr="00081D3A">
              <w:rPr>
                <w:rFonts w:ascii="Times New Roman" w:eastAsia="Times New Roman" w:hAnsi="Times New Roman" w:cs="Times New Roman"/>
                <w:sz w:val="24"/>
                <w:szCs w:val="24"/>
                <w:lang w:val="uk-UA"/>
              </w:rPr>
              <w:br/>
            </w:r>
            <w:r w:rsidRPr="00081D3A">
              <w:rPr>
                <w:rFonts w:ascii="Times New Roman" w:eastAsia="Times New Roman" w:hAnsi="Times New Roman" w:cs="Times New Roman"/>
                <w:sz w:val="24"/>
                <w:szCs w:val="24"/>
                <w:lang w:val="uk-UA"/>
              </w:rPr>
              <w:br/>
              <w:t>«___» _____________ 20__ р.</w:t>
            </w:r>
          </w:p>
        </w:tc>
        <w:tc>
          <w:tcPr>
            <w:tcW w:w="1500" w:type="pct"/>
            <w:gridSpan w:val="3"/>
            <w:tcBorders>
              <w:top w:val="nil"/>
              <w:left w:val="nil"/>
              <w:bottom w:val="nil"/>
              <w:right w:val="nil"/>
            </w:tcBorders>
            <w:hideMark/>
          </w:tcPr>
          <w:p w:rsidR="00081D3A" w:rsidRPr="00081D3A" w:rsidRDefault="00081D3A" w:rsidP="00081D3A">
            <w:pPr>
              <w:spacing w:before="150" w:after="150" w:line="240" w:lineRule="auto"/>
              <w:jc w:val="center"/>
              <w:rPr>
                <w:rFonts w:ascii="Times New Roman" w:eastAsia="Times New Roman" w:hAnsi="Times New Roman" w:cs="Times New Roman"/>
                <w:sz w:val="24"/>
                <w:szCs w:val="24"/>
                <w:lang w:val="uk-UA"/>
              </w:rPr>
            </w:pPr>
            <w:r w:rsidRPr="00081D3A">
              <w:rPr>
                <w:rFonts w:ascii="Times New Roman" w:eastAsia="Times New Roman" w:hAnsi="Times New Roman" w:cs="Times New Roman"/>
                <w:sz w:val="24"/>
                <w:szCs w:val="24"/>
                <w:lang w:val="uk-UA"/>
              </w:rPr>
              <w:t>_____________________________________</w:t>
            </w:r>
            <w:r w:rsidRPr="00081D3A">
              <w:rPr>
                <w:rFonts w:ascii="Times New Roman" w:eastAsia="Times New Roman" w:hAnsi="Times New Roman" w:cs="Times New Roman"/>
                <w:sz w:val="24"/>
                <w:szCs w:val="24"/>
                <w:lang w:val="uk-UA"/>
              </w:rPr>
              <w:br/>
              <w:t>(прізвище, ініціали)</w:t>
            </w:r>
          </w:p>
        </w:tc>
      </w:tr>
    </w:tbl>
    <w:p w:rsidR="00081D3A" w:rsidRPr="00081D3A" w:rsidRDefault="00081D3A" w:rsidP="00081D3A">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4" w:name="n155"/>
      <w:bookmarkEnd w:id="164"/>
      <w:r w:rsidRPr="00081D3A">
        <w:rPr>
          <w:rFonts w:ascii="Times New Roman" w:eastAsia="Times New Roman" w:hAnsi="Times New Roman" w:cs="Times New Roman"/>
          <w:i/>
          <w:iCs/>
          <w:sz w:val="24"/>
          <w:szCs w:val="24"/>
          <w:shd w:val="clear" w:color="auto" w:fill="FFFFFF"/>
          <w:lang w:val="uk-UA"/>
        </w:rPr>
        <w:t>{Ліцензійні умови доповнено новим Додатком 3 згідно з Постановою Національної комісії, що здійснює державне регулювання у сферах енергетики та комунальних послуг </w:t>
      </w:r>
      <w:hyperlink r:id="rId89" w:anchor="n206" w:tgtFrame="_blank" w:history="1">
        <w:r w:rsidRPr="00081D3A">
          <w:rPr>
            <w:rFonts w:ascii="Times New Roman" w:eastAsia="Times New Roman" w:hAnsi="Times New Roman" w:cs="Times New Roman"/>
            <w:i/>
            <w:iCs/>
            <w:sz w:val="24"/>
            <w:szCs w:val="24"/>
            <w:lang w:val="uk-UA"/>
          </w:rPr>
          <w:t>№ 2155 від 25.11.2020</w:t>
        </w:r>
      </w:hyperlink>
      <w:r w:rsidRPr="00081D3A">
        <w:rPr>
          <w:rFonts w:ascii="Times New Roman" w:eastAsia="Times New Roman" w:hAnsi="Times New Roman" w:cs="Times New Roman"/>
          <w:i/>
          <w:iCs/>
          <w:sz w:val="24"/>
          <w:szCs w:val="24"/>
          <w:shd w:val="clear" w:color="auto" w:fill="FFFFFF"/>
          <w:lang w:val="uk-UA"/>
        </w:rPr>
        <w:t>}</w:t>
      </w:r>
    </w:p>
    <w:p w:rsidR="00081D3A" w:rsidRPr="00081D3A" w:rsidRDefault="00081D3A" w:rsidP="00081D3A">
      <w:pPr>
        <w:spacing w:after="0" w:line="240" w:lineRule="auto"/>
        <w:ind w:firstLine="708"/>
        <w:jc w:val="both"/>
        <w:rPr>
          <w:rFonts w:ascii="Times New Roman" w:hAnsi="Times New Roman" w:cs="Times New Roman"/>
          <w:color w:val="808080"/>
          <w:sz w:val="24"/>
          <w:szCs w:val="24"/>
          <w:lang w:val="ru-RU"/>
        </w:rPr>
      </w:pPr>
    </w:p>
    <w:p w:rsidR="00081D3A" w:rsidRPr="00081D3A" w:rsidRDefault="00081D3A" w:rsidP="00081D3A">
      <w:pPr>
        <w:spacing w:after="0" w:line="240" w:lineRule="auto"/>
        <w:ind w:left="6732"/>
        <w:rPr>
          <w:rFonts w:ascii="Times New Roman" w:hAnsi="Times New Roman" w:cs="Times New Roman"/>
          <w:sz w:val="24"/>
          <w:szCs w:val="24"/>
          <w:lang w:val="uk-UA"/>
        </w:rPr>
      </w:pPr>
      <w:r w:rsidRPr="00081D3A">
        <w:rPr>
          <w:rFonts w:ascii="Times New Roman" w:hAnsi="Times New Roman" w:cs="Times New Roman"/>
          <w:sz w:val="24"/>
          <w:szCs w:val="24"/>
          <w:lang w:val="uk-UA"/>
        </w:rPr>
        <w:t xml:space="preserve">Додаток </w:t>
      </w:r>
      <w:r w:rsidRPr="00081D3A">
        <w:rPr>
          <w:rFonts w:ascii="Times New Roman" w:hAnsi="Times New Roman" w:cs="Times New Roman"/>
          <w:sz w:val="24"/>
          <w:szCs w:val="24"/>
          <w:lang w:val="ru-RU"/>
        </w:rPr>
        <w:t>4</w:t>
      </w:r>
      <w:r w:rsidRPr="00081D3A">
        <w:rPr>
          <w:rFonts w:ascii="Times New Roman" w:hAnsi="Times New Roman" w:cs="Times New Roman"/>
          <w:sz w:val="24"/>
          <w:szCs w:val="24"/>
          <w:lang w:val="uk-UA"/>
        </w:rPr>
        <w:br/>
        <w:t>до Ліцензійних умов</w:t>
      </w:r>
      <w:r w:rsidRPr="00081D3A">
        <w:rPr>
          <w:rFonts w:ascii="Times New Roman" w:hAnsi="Times New Roman" w:cs="Times New Roman"/>
          <w:sz w:val="24"/>
          <w:szCs w:val="24"/>
          <w:lang w:val="uk-UA"/>
        </w:rPr>
        <w:br/>
        <w:t xml:space="preserve">провадження господарської </w:t>
      </w:r>
      <w:r w:rsidRPr="00081D3A">
        <w:rPr>
          <w:rFonts w:ascii="Times New Roman" w:hAnsi="Times New Roman" w:cs="Times New Roman"/>
          <w:sz w:val="24"/>
          <w:szCs w:val="24"/>
          <w:lang w:val="uk-UA"/>
        </w:rPr>
        <w:br/>
        <w:t xml:space="preserve">діяльності з розподілу </w:t>
      </w:r>
      <w:r w:rsidRPr="00081D3A">
        <w:rPr>
          <w:rFonts w:ascii="Times New Roman" w:hAnsi="Times New Roman" w:cs="Times New Roman"/>
          <w:sz w:val="24"/>
          <w:szCs w:val="24"/>
          <w:lang w:val="uk-UA"/>
        </w:rPr>
        <w:br/>
        <w:t>електричної енергії</w:t>
      </w:r>
      <w:r w:rsidRPr="00081D3A">
        <w:rPr>
          <w:rFonts w:ascii="Times New Roman" w:hAnsi="Times New Roman" w:cs="Times New Roman"/>
          <w:sz w:val="24"/>
          <w:szCs w:val="24"/>
          <w:lang w:val="uk-UA"/>
        </w:rPr>
        <w:br/>
        <w:t>(пункт 1.6)</w:t>
      </w:r>
    </w:p>
    <w:p w:rsidR="00081D3A" w:rsidRPr="00081D3A" w:rsidRDefault="00081D3A" w:rsidP="00081D3A">
      <w:pPr>
        <w:spacing w:after="0" w:line="240" w:lineRule="auto"/>
        <w:jc w:val="center"/>
        <w:rPr>
          <w:rFonts w:ascii="Times New Roman" w:hAnsi="Times New Roman" w:cs="Times New Roman"/>
          <w:b/>
          <w:sz w:val="24"/>
          <w:szCs w:val="24"/>
          <w:lang w:val="uk-UA" w:eastAsia="uk-UA"/>
        </w:rPr>
      </w:pPr>
    </w:p>
    <w:p w:rsidR="00081D3A" w:rsidRPr="00081D3A" w:rsidRDefault="00081D3A" w:rsidP="00081D3A">
      <w:pPr>
        <w:spacing w:after="0" w:line="240" w:lineRule="auto"/>
        <w:jc w:val="center"/>
        <w:rPr>
          <w:rFonts w:ascii="Times New Roman" w:hAnsi="Times New Roman" w:cs="Times New Roman"/>
          <w:b/>
          <w:sz w:val="24"/>
          <w:szCs w:val="24"/>
          <w:lang w:val="uk-UA" w:eastAsia="uk-UA"/>
        </w:rPr>
      </w:pPr>
      <w:r w:rsidRPr="00081D3A">
        <w:rPr>
          <w:rFonts w:ascii="Times New Roman" w:hAnsi="Times New Roman" w:cs="Times New Roman"/>
          <w:b/>
          <w:sz w:val="24"/>
          <w:szCs w:val="24"/>
          <w:lang w:val="uk-UA" w:eastAsia="uk-UA"/>
        </w:rPr>
        <w:t xml:space="preserve">ОПИС </w:t>
      </w:r>
    </w:p>
    <w:p w:rsidR="00081D3A" w:rsidRPr="00081D3A" w:rsidRDefault="00081D3A" w:rsidP="00081D3A">
      <w:pPr>
        <w:spacing w:after="0" w:line="240" w:lineRule="auto"/>
        <w:jc w:val="center"/>
        <w:rPr>
          <w:rFonts w:ascii="Times New Roman" w:hAnsi="Times New Roman" w:cs="Times New Roman"/>
          <w:b/>
          <w:sz w:val="24"/>
          <w:szCs w:val="24"/>
          <w:lang w:val="uk-UA" w:eastAsia="uk-UA"/>
        </w:rPr>
      </w:pPr>
      <w:r w:rsidRPr="00081D3A">
        <w:rPr>
          <w:rFonts w:ascii="Times New Roman" w:hAnsi="Times New Roman" w:cs="Times New Roman"/>
          <w:b/>
          <w:sz w:val="24"/>
          <w:szCs w:val="24"/>
          <w:lang w:val="uk-UA" w:eastAsia="uk-UA"/>
        </w:rPr>
        <w:t xml:space="preserve">документів, що додаються до заяви </w:t>
      </w:r>
      <w:r w:rsidRPr="00081D3A">
        <w:rPr>
          <w:rFonts w:ascii="Times New Roman" w:hAnsi="Times New Roman" w:cs="Times New Roman"/>
          <w:sz w:val="24"/>
          <w:szCs w:val="24"/>
          <w:lang w:val="uk-UA" w:eastAsia="uk-UA"/>
        </w:rPr>
        <w:t>№</w:t>
      </w:r>
      <w:r w:rsidRPr="00081D3A">
        <w:rPr>
          <w:rFonts w:ascii="Times New Roman" w:hAnsi="Times New Roman" w:cs="Times New Roman"/>
          <w:b/>
          <w:sz w:val="24"/>
          <w:szCs w:val="24"/>
          <w:lang w:val="uk-UA" w:eastAsia="uk-UA"/>
        </w:rPr>
        <w:t xml:space="preserve"> </w:t>
      </w:r>
      <w:r w:rsidRPr="00081D3A">
        <w:rPr>
          <w:rFonts w:ascii="Times New Roman" w:hAnsi="Times New Roman" w:cs="Times New Roman"/>
          <w:sz w:val="24"/>
          <w:szCs w:val="24"/>
          <w:lang w:val="uk-UA" w:eastAsia="uk-UA"/>
        </w:rPr>
        <w:t>____________ від ___________</w:t>
      </w:r>
    </w:p>
    <w:p w:rsidR="00081D3A" w:rsidRPr="00081D3A" w:rsidRDefault="00081D3A" w:rsidP="00081D3A">
      <w:pPr>
        <w:spacing w:after="0" w:line="240" w:lineRule="auto"/>
        <w:jc w:val="center"/>
        <w:rPr>
          <w:rFonts w:ascii="Times New Roman" w:hAnsi="Times New Roman" w:cs="Times New Roman"/>
          <w:b/>
          <w:sz w:val="24"/>
          <w:szCs w:val="24"/>
          <w:lang w:val="uk-UA" w:eastAsia="uk-UA"/>
        </w:rPr>
      </w:pPr>
    </w:p>
    <w:p w:rsidR="00081D3A" w:rsidRPr="00081D3A" w:rsidRDefault="00081D3A" w:rsidP="00081D3A">
      <w:pPr>
        <w:spacing w:after="0" w:line="240" w:lineRule="auto"/>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 xml:space="preserve">на провадження господарської діяльності з розподілу електричної енергії </w:t>
      </w:r>
    </w:p>
    <w:p w:rsidR="00081D3A" w:rsidRPr="00081D3A" w:rsidRDefault="00081D3A" w:rsidP="00081D3A">
      <w:pPr>
        <w:spacing w:after="0" w:line="240" w:lineRule="auto"/>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від __________________________________________________________________________________</w:t>
      </w:r>
      <w:r w:rsidRPr="00081D3A">
        <w:rPr>
          <w:rFonts w:ascii="Times New Roman" w:hAnsi="Times New Roman" w:cs="Times New Roman"/>
          <w:sz w:val="24"/>
          <w:szCs w:val="24"/>
          <w:lang w:val="uk-UA" w:eastAsia="uk-UA"/>
        </w:rPr>
        <w:br/>
        <w:t xml:space="preserve">                       (найменування суб’єкта господарювання - для юридичної особи; прізвище, ім’я та по батькові, </w:t>
      </w:r>
      <w:r w:rsidRPr="00081D3A">
        <w:rPr>
          <w:rFonts w:ascii="Times New Roman" w:hAnsi="Times New Roman" w:cs="Times New Roman"/>
          <w:sz w:val="24"/>
          <w:szCs w:val="24"/>
          <w:lang w:val="uk-UA" w:eastAsia="uk-UA"/>
        </w:rPr>
        <w:br/>
        <w:t xml:space="preserve">                                        серія, номер паспорта, ким і коли виданий - для фізичної особи-підприємця)</w:t>
      </w:r>
    </w:p>
    <w:p w:rsidR="00081D3A" w:rsidRPr="00081D3A" w:rsidRDefault="00081D3A" w:rsidP="00081D3A">
      <w:pPr>
        <w:spacing w:after="0" w:line="240" w:lineRule="auto"/>
        <w:jc w:val="both"/>
        <w:rPr>
          <w:rFonts w:ascii="Times New Roman" w:hAnsi="Times New Roman" w:cs="Times New Roman"/>
          <w:sz w:val="24"/>
          <w:szCs w:val="24"/>
          <w:lang w:val="uk-UA" w:eastAsia="uk-UA"/>
        </w:rPr>
      </w:pPr>
    </w:p>
    <w:tbl>
      <w:tblPr>
        <w:tblW w:w="10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0"/>
        <w:gridCol w:w="7983"/>
        <w:gridCol w:w="1683"/>
      </w:tblGrid>
      <w:tr w:rsidR="00081D3A" w:rsidRPr="00081D3A" w:rsidTr="00755397">
        <w:trPr>
          <w:trHeight w:val="298"/>
        </w:trPr>
        <w:tc>
          <w:tcPr>
            <w:tcW w:w="540" w:type="dxa"/>
            <w:shd w:val="clear" w:color="auto" w:fill="auto"/>
          </w:tcPr>
          <w:p w:rsidR="00081D3A" w:rsidRPr="00081D3A" w:rsidRDefault="00081D3A" w:rsidP="00081D3A">
            <w:pPr>
              <w:spacing w:after="0" w:line="240" w:lineRule="auto"/>
              <w:jc w:val="center"/>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 з/п</w:t>
            </w:r>
          </w:p>
        </w:tc>
        <w:tc>
          <w:tcPr>
            <w:tcW w:w="7983" w:type="dxa"/>
            <w:shd w:val="clear" w:color="auto" w:fill="auto"/>
          </w:tcPr>
          <w:p w:rsidR="00081D3A" w:rsidRPr="00081D3A" w:rsidRDefault="00081D3A" w:rsidP="00081D3A">
            <w:pPr>
              <w:spacing w:after="0" w:line="240" w:lineRule="auto"/>
              <w:jc w:val="center"/>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Назва документа</w:t>
            </w:r>
          </w:p>
        </w:tc>
        <w:tc>
          <w:tcPr>
            <w:tcW w:w="1683" w:type="dxa"/>
            <w:shd w:val="clear" w:color="auto" w:fill="auto"/>
          </w:tcPr>
          <w:p w:rsidR="00081D3A" w:rsidRPr="00081D3A" w:rsidRDefault="00081D3A" w:rsidP="00081D3A">
            <w:pPr>
              <w:spacing w:after="0" w:line="240" w:lineRule="auto"/>
              <w:jc w:val="center"/>
              <w:rPr>
                <w:rFonts w:ascii="Times New Roman" w:hAnsi="Times New Roman" w:cs="Times New Roman"/>
                <w:i/>
                <w:iCs/>
                <w:sz w:val="24"/>
                <w:szCs w:val="24"/>
                <w:lang w:val="uk-UA" w:eastAsia="uk-UA"/>
              </w:rPr>
            </w:pPr>
            <w:r w:rsidRPr="00081D3A">
              <w:rPr>
                <w:rFonts w:ascii="Times New Roman" w:hAnsi="Times New Roman" w:cs="Times New Roman"/>
                <w:i/>
                <w:iCs/>
                <w:sz w:val="24"/>
                <w:szCs w:val="24"/>
                <w:lang w:val="uk-UA" w:eastAsia="uk-UA"/>
              </w:rPr>
              <w:t>Кількість аркушів</w:t>
            </w:r>
          </w:p>
        </w:tc>
      </w:tr>
      <w:tr w:rsidR="00081D3A" w:rsidRPr="00081D3A" w:rsidTr="00755397">
        <w:trPr>
          <w:trHeight w:val="213"/>
        </w:trPr>
        <w:tc>
          <w:tcPr>
            <w:tcW w:w="540" w:type="dxa"/>
            <w:shd w:val="clear" w:color="auto" w:fill="auto"/>
          </w:tcPr>
          <w:p w:rsidR="00081D3A" w:rsidRPr="00081D3A" w:rsidRDefault="00081D3A" w:rsidP="00081D3A">
            <w:pPr>
              <w:spacing w:after="0" w:line="240" w:lineRule="auto"/>
              <w:jc w:val="center"/>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1</w:t>
            </w:r>
          </w:p>
        </w:tc>
        <w:tc>
          <w:tcPr>
            <w:tcW w:w="7983" w:type="dxa"/>
            <w:shd w:val="clear" w:color="auto" w:fill="auto"/>
          </w:tcPr>
          <w:p w:rsidR="00081D3A" w:rsidRPr="00081D3A" w:rsidRDefault="00081D3A" w:rsidP="00081D3A">
            <w:pPr>
              <w:spacing w:after="0" w:line="240" w:lineRule="auto"/>
              <w:jc w:val="center"/>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2</w:t>
            </w:r>
          </w:p>
        </w:tc>
        <w:tc>
          <w:tcPr>
            <w:tcW w:w="1683" w:type="dxa"/>
            <w:shd w:val="clear" w:color="auto" w:fill="auto"/>
          </w:tcPr>
          <w:p w:rsidR="00081D3A" w:rsidRPr="00081D3A" w:rsidRDefault="00081D3A" w:rsidP="00081D3A">
            <w:pPr>
              <w:spacing w:after="0" w:line="240" w:lineRule="auto"/>
              <w:jc w:val="center"/>
              <w:rPr>
                <w:rFonts w:ascii="Times New Roman" w:hAnsi="Times New Roman" w:cs="Times New Roman"/>
                <w:i/>
                <w:iCs/>
                <w:sz w:val="24"/>
                <w:szCs w:val="24"/>
                <w:lang w:val="uk-UA" w:eastAsia="uk-UA"/>
              </w:rPr>
            </w:pPr>
            <w:r w:rsidRPr="00081D3A">
              <w:rPr>
                <w:rFonts w:ascii="Times New Roman" w:hAnsi="Times New Roman" w:cs="Times New Roman"/>
                <w:i/>
                <w:iCs/>
                <w:sz w:val="24"/>
                <w:szCs w:val="24"/>
                <w:lang w:val="uk-UA" w:eastAsia="uk-UA"/>
              </w:rPr>
              <w:t>3</w:t>
            </w:r>
          </w:p>
        </w:tc>
      </w:tr>
      <w:tr w:rsidR="00081D3A" w:rsidRPr="00081D3A" w:rsidTr="00755397">
        <w:trPr>
          <w:trHeight w:val="298"/>
        </w:trPr>
        <w:tc>
          <w:tcPr>
            <w:tcW w:w="540" w:type="dxa"/>
            <w:shd w:val="clear" w:color="auto" w:fill="auto"/>
          </w:tcPr>
          <w:p w:rsidR="00081D3A" w:rsidRPr="00081D3A" w:rsidRDefault="00081D3A" w:rsidP="00081D3A">
            <w:pPr>
              <w:spacing w:after="0" w:line="240" w:lineRule="auto"/>
              <w:jc w:val="center"/>
              <w:rPr>
                <w:rFonts w:ascii="Times New Roman" w:hAnsi="Times New Roman" w:cs="Times New Roman"/>
                <w:sz w:val="24"/>
                <w:szCs w:val="24"/>
                <w:lang w:val="uk-UA" w:eastAsia="uk-UA"/>
              </w:rPr>
            </w:pPr>
          </w:p>
        </w:tc>
        <w:tc>
          <w:tcPr>
            <w:tcW w:w="7983" w:type="dxa"/>
            <w:shd w:val="clear" w:color="auto" w:fill="auto"/>
          </w:tcPr>
          <w:p w:rsidR="00081D3A" w:rsidRPr="00081D3A" w:rsidRDefault="00081D3A" w:rsidP="00081D3A">
            <w:pPr>
              <w:spacing w:after="0" w:line="240" w:lineRule="auto"/>
              <w:rPr>
                <w:rFonts w:ascii="Times New Roman" w:hAnsi="Times New Roman" w:cs="Times New Roman"/>
                <w:sz w:val="24"/>
                <w:szCs w:val="24"/>
                <w:lang w:val="uk-UA" w:eastAsia="uk-UA"/>
              </w:rPr>
            </w:pPr>
          </w:p>
        </w:tc>
        <w:tc>
          <w:tcPr>
            <w:tcW w:w="1683" w:type="dxa"/>
            <w:shd w:val="clear" w:color="auto" w:fill="auto"/>
          </w:tcPr>
          <w:p w:rsidR="00081D3A" w:rsidRPr="00081D3A" w:rsidRDefault="00081D3A" w:rsidP="00081D3A">
            <w:pPr>
              <w:spacing w:after="0" w:line="240" w:lineRule="auto"/>
              <w:jc w:val="center"/>
              <w:rPr>
                <w:rFonts w:ascii="Times New Roman" w:hAnsi="Times New Roman" w:cs="Times New Roman"/>
                <w:i/>
                <w:iCs/>
                <w:sz w:val="24"/>
                <w:szCs w:val="24"/>
                <w:lang w:val="uk-UA" w:eastAsia="uk-UA"/>
              </w:rPr>
            </w:pPr>
          </w:p>
        </w:tc>
      </w:tr>
      <w:tr w:rsidR="00081D3A" w:rsidRPr="00081D3A" w:rsidTr="00755397">
        <w:trPr>
          <w:trHeight w:val="298"/>
        </w:trPr>
        <w:tc>
          <w:tcPr>
            <w:tcW w:w="540" w:type="dxa"/>
            <w:shd w:val="clear" w:color="auto" w:fill="auto"/>
          </w:tcPr>
          <w:p w:rsidR="00081D3A" w:rsidRPr="00081D3A" w:rsidRDefault="00081D3A" w:rsidP="00081D3A">
            <w:pPr>
              <w:spacing w:after="0" w:line="240" w:lineRule="auto"/>
              <w:jc w:val="center"/>
              <w:rPr>
                <w:rFonts w:ascii="Times New Roman" w:hAnsi="Times New Roman" w:cs="Times New Roman"/>
                <w:sz w:val="24"/>
                <w:szCs w:val="24"/>
                <w:lang w:val="uk-UA" w:eastAsia="uk-UA"/>
              </w:rPr>
            </w:pPr>
          </w:p>
        </w:tc>
        <w:tc>
          <w:tcPr>
            <w:tcW w:w="7983" w:type="dxa"/>
            <w:shd w:val="clear" w:color="auto" w:fill="auto"/>
          </w:tcPr>
          <w:p w:rsidR="00081D3A" w:rsidRPr="00081D3A" w:rsidRDefault="00081D3A" w:rsidP="00081D3A">
            <w:pPr>
              <w:spacing w:after="0" w:line="240" w:lineRule="auto"/>
              <w:rPr>
                <w:rFonts w:ascii="Times New Roman" w:hAnsi="Times New Roman" w:cs="Times New Roman"/>
                <w:sz w:val="24"/>
                <w:szCs w:val="24"/>
                <w:lang w:val="uk-UA" w:eastAsia="uk-UA"/>
              </w:rPr>
            </w:pPr>
          </w:p>
        </w:tc>
        <w:tc>
          <w:tcPr>
            <w:tcW w:w="1683" w:type="dxa"/>
            <w:shd w:val="clear" w:color="auto" w:fill="auto"/>
          </w:tcPr>
          <w:p w:rsidR="00081D3A" w:rsidRPr="00081D3A" w:rsidRDefault="00081D3A" w:rsidP="00081D3A">
            <w:pPr>
              <w:spacing w:after="0" w:line="240" w:lineRule="auto"/>
              <w:jc w:val="center"/>
              <w:rPr>
                <w:rFonts w:ascii="Times New Roman" w:hAnsi="Times New Roman" w:cs="Times New Roman"/>
                <w:i/>
                <w:iCs/>
                <w:sz w:val="24"/>
                <w:szCs w:val="24"/>
                <w:lang w:val="uk-UA" w:eastAsia="uk-UA"/>
              </w:rPr>
            </w:pPr>
          </w:p>
        </w:tc>
      </w:tr>
      <w:tr w:rsidR="00081D3A" w:rsidRPr="00081D3A" w:rsidTr="00755397">
        <w:trPr>
          <w:trHeight w:val="298"/>
        </w:trPr>
        <w:tc>
          <w:tcPr>
            <w:tcW w:w="540" w:type="dxa"/>
            <w:shd w:val="clear" w:color="auto" w:fill="auto"/>
          </w:tcPr>
          <w:p w:rsidR="00081D3A" w:rsidRPr="00081D3A" w:rsidRDefault="00081D3A" w:rsidP="00081D3A">
            <w:pPr>
              <w:spacing w:after="0" w:line="240" w:lineRule="auto"/>
              <w:jc w:val="center"/>
              <w:rPr>
                <w:rFonts w:ascii="Times New Roman" w:hAnsi="Times New Roman" w:cs="Times New Roman"/>
                <w:sz w:val="24"/>
                <w:szCs w:val="24"/>
                <w:lang w:val="uk-UA" w:eastAsia="uk-UA"/>
              </w:rPr>
            </w:pPr>
          </w:p>
        </w:tc>
        <w:tc>
          <w:tcPr>
            <w:tcW w:w="7983" w:type="dxa"/>
            <w:shd w:val="clear" w:color="auto" w:fill="auto"/>
          </w:tcPr>
          <w:p w:rsidR="00081D3A" w:rsidRPr="00081D3A" w:rsidRDefault="00081D3A" w:rsidP="00081D3A">
            <w:pPr>
              <w:spacing w:after="0" w:line="240" w:lineRule="auto"/>
              <w:rPr>
                <w:rFonts w:ascii="Times New Roman" w:hAnsi="Times New Roman" w:cs="Times New Roman"/>
                <w:sz w:val="24"/>
                <w:szCs w:val="24"/>
                <w:lang w:val="uk-UA" w:eastAsia="uk-UA"/>
              </w:rPr>
            </w:pPr>
          </w:p>
        </w:tc>
        <w:tc>
          <w:tcPr>
            <w:tcW w:w="1683" w:type="dxa"/>
            <w:shd w:val="clear" w:color="auto" w:fill="auto"/>
          </w:tcPr>
          <w:p w:rsidR="00081D3A" w:rsidRPr="00081D3A" w:rsidRDefault="00081D3A" w:rsidP="00081D3A">
            <w:pPr>
              <w:spacing w:after="0" w:line="240" w:lineRule="auto"/>
              <w:jc w:val="center"/>
              <w:rPr>
                <w:rFonts w:ascii="Times New Roman" w:hAnsi="Times New Roman" w:cs="Times New Roman"/>
                <w:i/>
                <w:iCs/>
                <w:sz w:val="24"/>
                <w:szCs w:val="24"/>
                <w:lang w:val="uk-UA" w:eastAsia="uk-UA"/>
              </w:rPr>
            </w:pPr>
          </w:p>
        </w:tc>
      </w:tr>
      <w:tr w:rsidR="00081D3A" w:rsidRPr="00081D3A" w:rsidTr="00755397">
        <w:trPr>
          <w:trHeight w:val="298"/>
        </w:trPr>
        <w:tc>
          <w:tcPr>
            <w:tcW w:w="540" w:type="dxa"/>
            <w:shd w:val="clear" w:color="auto" w:fill="auto"/>
          </w:tcPr>
          <w:p w:rsidR="00081D3A" w:rsidRPr="00081D3A" w:rsidRDefault="00081D3A" w:rsidP="00081D3A">
            <w:pPr>
              <w:spacing w:after="0" w:line="240" w:lineRule="auto"/>
              <w:jc w:val="center"/>
              <w:rPr>
                <w:rFonts w:ascii="Times New Roman" w:hAnsi="Times New Roman" w:cs="Times New Roman"/>
                <w:i/>
                <w:iCs/>
                <w:sz w:val="24"/>
                <w:szCs w:val="24"/>
                <w:lang w:val="uk-UA" w:eastAsia="uk-UA"/>
              </w:rPr>
            </w:pPr>
          </w:p>
        </w:tc>
        <w:tc>
          <w:tcPr>
            <w:tcW w:w="7983" w:type="dxa"/>
            <w:shd w:val="clear" w:color="auto" w:fill="auto"/>
          </w:tcPr>
          <w:p w:rsidR="00081D3A" w:rsidRPr="00081D3A" w:rsidRDefault="00081D3A" w:rsidP="00081D3A">
            <w:pPr>
              <w:spacing w:after="0" w:line="240" w:lineRule="auto"/>
              <w:rPr>
                <w:rFonts w:ascii="Times New Roman" w:hAnsi="Times New Roman" w:cs="Times New Roman"/>
                <w:i/>
                <w:iCs/>
                <w:sz w:val="24"/>
                <w:szCs w:val="24"/>
                <w:lang w:val="uk-UA" w:eastAsia="uk-UA"/>
              </w:rPr>
            </w:pPr>
          </w:p>
        </w:tc>
        <w:tc>
          <w:tcPr>
            <w:tcW w:w="1683" w:type="dxa"/>
            <w:shd w:val="clear" w:color="auto" w:fill="auto"/>
          </w:tcPr>
          <w:p w:rsidR="00081D3A" w:rsidRPr="00081D3A" w:rsidRDefault="00081D3A" w:rsidP="00081D3A">
            <w:pPr>
              <w:spacing w:after="0" w:line="240" w:lineRule="auto"/>
              <w:jc w:val="center"/>
              <w:rPr>
                <w:rFonts w:ascii="Times New Roman" w:hAnsi="Times New Roman" w:cs="Times New Roman"/>
                <w:i/>
                <w:iCs/>
                <w:sz w:val="24"/>
                <w:szCs w:val="24"/>
                <w:lang w:val="uk-UA" w:eastAsia="uk-UA"/>
              </w:rPr>
            </w:pPr>
          </w:p>
        </w:tc>
      </w:tr>
    </w:tbl>
    <w:p w:rsidR="00081D3A" w:rsidRPr="00081D3A" w:rsidRDefault="00081D3A" w:rsidP="00081D3A">
      <w:pPr>
        <w:spacing w:after="0" w:line="240" w:lineRule="auto"/>
        <w:rPr>
          <w:rFonts w:ascii="Times New Roman" w:hAnsi="Times New Roman" w:cs="Times New Roman"/>
          <w:sz w:val="24"/>
          <w:szCs w:val="24"/>
          <w:lang w:val="uk-UA" w:eastAsia="uk-UA"/>
        </w:rPr>
      </w:pPr>
    </w:p>
    <w:p w:rsidR="00081D3A" w:rsidRPr="00081D3A" w:rsidRDefault="00081D3A" w:rsidP="00081D3A">
      <w:pPr>
        <w:spacing w:after="0" w:line="240" w:lineRule="auto"/>
        <w:rPr>
          <w:rFonts w:ascii="Times New Roman" w:hAnsi="Times New Roman" w:cs="Times New Roman"/>
          <w:sz w:val="24"/>
          <w:szCs w:val="24"/>
          <w:lang w:val="uk-UA" w:eastAsia="uk-UA"/>
        </w:rPr>
      </w:pPr>
      <w:r w:rsidRPr="00081D3A">
        <w:rPr>
          <w:rFonts w:ascii="Times New Roman" w:hAnsi="Times New Roman" w:cs="Times New Roman"/>
          <w:sz w:val="24"/>
          <w:szCs w:val="24"/>
          <w:lang w:val="uk-UA" w:eastAsia="uk-UA"/>
        </w:rPr>
        <w:t>Загальна кількість документів:__________________________________________________________</w:t>
      </w:r>
    </w:p>
    <w:p w:rsidR="00081D3A" w:rsidRPr="00081D3A" w:rsidRDefault="00081D3A" w:rsidP="00081D3A">
      <w:pPr>
        <w:spacing w:after="0" w:line="240" w:lineRule="auto"/>
        <w:jc w:val="both"/>
        <w:rPr>
          <w:rFonts w:ascii="Times New Roman" w:hAnsi="Times New Roman" w:cs="Times New Roman"/>
          <w:sz w:val="24"/>
          <w:szCs w:val="24"/>
          <w:lang w:val="uk-UA" w:eastAsia="uk-UA"/>
        </w:rPr>
      </w:pPr>
    </w:p>
    <w:p w:rsidR="00081D3A" w:rsidRPr="00081D3A" w:rsidRDefault="00081D3A" w:rsidP="00081D3A">
      <w:pPr>
        <w:spacing w:after="0" w:line="240" w:lineRule="auto"/>
        <w:jc w:val="both"/>
        <w:rPr>
          <w:rFonts w:ascii="Times New Roman" w:hAnsi="Times New Roman" w:cs="Times New Roman"/>
          <w:sz w:val="24"/>
          <w:szCs w:val="24"/>
          <w:lang w:val="uk-UA"/>
        </w:rPr>
      </w:pPr>
      <w:r w:rsidRPr="00081D3A">
        <w:rPr>
          <w:rFonts w:ascii="Times New Roman" w:hAnsi="Times New Roman" w:cs="Times New Roman"/>
          <w:sz w:val="24"/>
          <w:szCs w:val="24"/>
          <w:lang w:val="uk-UA"/>
        </w:rPr>
        <w:t>Документи здав: ________            _______________________________________________________</w:t>
      </w:r>
      <w:r w:rsidRPr="00081D3A">
        <w:rPr>
          <w:rFonts w:ascii="Times New Roman" w:hAnsi="Times New Roman" w:cs="Times New Roman"/>
          <w:sz w:val="24"/>
          <w:szCs w:val="24"/>
          <w:lang w:val="uk-UA"/>
        </w:rPr>
        <w:br/>
        <w:t xml:space="preserve">                                      (підпис)                              (ініціали та прізвище представника суб’єкта господарювання)</w:t>
      </w:r>
    </w:p>
    <w:p w:rsidR="00081D3A" w:rsidRPr="00081D3A" w:rsidRDefault="00081D3A" w:rsidP="00081D3A">
      <w:pPr>
        <w:spacing w:after="0" w:line="240" w:lineRule="auto"/>
        <w:jc w:val="both"/>
        <w:rPr>
          <w:rFonts w:ascii="Times New Roman" w:hAnsi="Times New Roman" w:cs="Times New Roman"/>
          <w:sz w:val="24"/>
          <w:szCs w:val="24"/>
          <w:lang w:val="uk-UA"/>
        </w:rPr>
      </w:pPr>
    </w:p>
    <w:p w:rsidR="00081D3A" w:rsidRPr="00081D3A" w:rsidRDefault="00081D3A" w:rsidP="00081D3A">
      <w:pPr>
        <w:spacing w:after="0" w:line="240" w:lineRule="auto"/>
        <w:jc w:val="both"/>
        <w:rPr>
          <w:rFonts w:ascii="Times New Roman" w:hAnsi="Times New Roman" w:cs="Times New Roman"/>
          <w:sz w:val="24"/>
          <w:szCs w:val="24"/>
          <w:lang w:val="uk-UA"/>
        </w:rPr>
      </w:pPr>
      <w:r w:rsidRPr="00081D3A">
        <w:rPr>
          <w:rFonts w:ascii="Times New Roman" w:hAnsi="Times New Roman" w:cs="Times New Roman"/>
          <w:sz w:val="24"/>
          <w:szCs w:val="24"/>
          <w:lang w:val="uk-UA"/>
        </w:rPr>
        <w:t>Документи перевірив та прийняв: _________        _________________________________________</w:t>
      </w:r>
      <w:r w:rsidRPr="00081D3A">
        <w:rPr>
          <w:rFonts w:ascii="Times New Roman" w:hAnsi="Times New Roman" w:cs="Times New Roman"/>
          <w:sz w:val="24"/>
          <w:szCs w:val="24"/>
          <w:lang w:val="uk-UA"/>
        </w:rPr>
        <w:br/>
        <w:t xml:space="preserve">                                                                           (підпис)                        (ініціали та прізвище посадової особи НКРЕКП)</w:t>
      </w:r>
    </w:p>
    <w:p w:rsidR="00081D3A" w:rsidRPr="00081D3A" w:rsidRDefault="00081D3A" w:rsidP="00081D3A">
      <w:pPr>
        <w:spacing w:after="0" w:line="240" w:lineRule="auto"/>
        <w:rPr>
          <w:rFonts w:ascii="Times New Roman" w:hAnsi="Times New Roman" w:cs="Times New Roman"/>
          <w:sz w:val="24"/>
          <w:szCs w:val="24"/>
          <w:lang w:val="uk-UA"/>
        </w:rPr>
      </w:pPr>
    </w:p>
    <w:p w:rsidR="00081D3A" w:rsidRDefault="00081D3A" w:rsidP="00081D3A">
      <w:pPr>
        <w:spacing w:after="0" w:line="240" w:lineRule="auto"/>
        <w:rPr>
          <w:rFonts w:ascii="Times New Roman" w:hAnsi="Times New Roman" w:cs="Times New Roman"/>
          <w:sz w:val="24"/>
          <w:szCs w:val="24"/>
          <w:lang w:val="uk-UA"/>
        </w:rPr>
      </w:pPr>
      <w:r w:rsidRPr="00081D3A">
        <w:rPr>
          <w:rFonts w:ascii="Times New Roman" w:hAnsi="Times New Roman" w:cs="Times New Roman"/>
          <w:sz w:val="24"/>
          <w:szCs w:val="24"/>
          <w:lang w:val="uk-UA"/>
        </w:rPr>
        <w:t>"___" _______________ 20__ р.             _____ год______ хв</w:t>
      </w:r>
    </w:p>
    <w:p w:rsidR="00081D3A" w:rsidRDefault="00081D3A" w:rsidP="00081D3A">
      <w:pPr>
        <w:spacing w:after="0" w:line="240" w:lineRule="auto"/>
        <w:rPr>
          <w:rFonts w:ascii="Times New Roman" w:hAnsi="Times New Roman" w:cs="Times New Roman"/>
          <w:sz w:val="24"/>
          <w:szCs w:val="24"/>
          <w:lang w:val="uk-UA"/>
        </w:rPr>
      </w:pPr>
    </w:p>
    <w:p w:rsidR="00081D3A" w:rsidRDefault="00081D3A" w:rsidP="00081D3A">
      <w:pPr>
        <w:spacing w:after="0" w:line="240" w:lineRule="auto"/>
        <w:rPr>
          <w:rFonts w:ascii="Times New Roman" w:hAnsi="Times New Roman" w:cs="Times New Roman"/>
          <w:sz w:val="24"/>
          <w:szCs w:val="24"/>
          <w:lang w:val="uk-UA"/>
        </w:rPr>
      </w:pPr>
    </w:p>
    <w:tbl>
      <w:tblPr>
        <w:tblW w:w="5000" w:type="pct"/>
        <w:tblLayout w:type="fixed"/>
        <w:tblLook w:val="00A0" w:firstRow="1" w:lastRow="0" w:firstColumn="1" w:lastColumn="0" w:noHBand="0" w:noVBand="0"/>
      </w:tblPr>
      <w:tblGrid>
        <w:gridCol w:w="2849"/>
        <w:gridCol w:w="236"/>
        <w:gridCol w:w="6604"/>
      </w:tblGrid>
      <w:tr w:rsidR="00081D3A" w:rsidRPr="00081D3A" w:rsidTr="00755397">
        <w:trPr>
          <w:trHeight w:val="457"/>
        </w:trPr>
        <w:tc>
          <w:tcPr>
            <w:tcW w:w="1470" w:type="pct"/>
          </w:tcPr>
          <w:p w:rsidR="00081D3A" w:rsidRPr="00081D3A" w:rsidRDefault="00081D3A" w:rsidP="00081D3A">
            <w:pPr>
              <w:tabs>
                <w:tab w:val="left" w:pos="5103"/>
              </w:tabs>
              <w:spacing w:after="0" w:line="240" w:lineRule="auto"/>
              <w:jc w:val="center"/>
              <w:rPr>
                <w:rFonts w:ascii="Times New Roman" w:hAnsi="Times New Roman"/>
                <w:sz w:val="24"/>
                <w:szCs w:val="24"/>
                <w:lang w:val="uk-UA"/>
              </w:rPr>
            </w:pPr>
          </w:p>
        </w:tc>
        <w:tc>
          <w:tcPr>
            <w:tcW w:w="122" w:type="pct"/>
          </w:tcPr>
          <w:p w:rsidR="00081D3A" w:rsidRPr="00081D3A" w:rsidRDefault="00081D3A" w:rsidP="00081D3A">
            <w:pPr>
              <w:tabs>
                <w:tab w:val="left" w:pos="5103"/>
              </w:tabs>
              <w:spacing w:after="0" w:line="240" w:lineRule="auto"/>
              <w:jc w:val="center"/>
              <w:rPr>
                <w:rFonts w:ascii="Times New Roman" w:hAnsi="Times New Roman"/>
                <w:sz w:val="24"/>
                <w:szCs w:val="24"/>
                <w:lang w:val="uk-UA"/>
              </w:rPr>
            </w:pPr>
          </w:p>
          <w:p w:rsidR="00081D3A" w:rsidRPr="00081D3A" w:rsidRDefault="00081D3A" w:rsidP="00081D3A">
            <w:pPr>
              <w:tabs>
                <w:tab w:val="left" w:pos="5103"/>
              </w:tabs>
              <w:spacing w:after="0" w:line="240" w:lineRule="auto"/>
              <w:jc w:val="center"/>
              <w:rPr>
                <w:rFonts w:ascii="Times New Roman" w:hAnsi="Times New Roman"/>
                <w:sz w:val="24"/>
                <w:szCs w:val="24"/>
                <w:lang w:val="uk-UA"/>
              </w:rPr>
            </w:pPr>
          </w:p>
          <w:p w:rsidR="00081D3A" w:rsidRPr="00081D3A" w:rsidRDefault="00081D3A" w:rsidP="00081D3A">
            <w:pPr>
              <w:tabs>
                <w:tab w:val="left" w:pos="5103"/>
              </w:tabs>
              <w:spacing w:after="0" w:line="240" w:lineRule="auto"/>
              <w:jc w:val="center"/>
              <w:rPr>
                <w:rFonts w:ascii="Times New Roman" w:hAnsi="Times New Roman"/>
                <w:sz w:val="24"/>
                <w:szCs w:val="24"/>
                <w:lang w:val="uk-UA"/>
              </w:rPr>
            </w:pPr>
            <w:r w:rsidRPr="00081D3A">
              <w:rPr>
                <w:rFonts w:ascii="Times New Roman" w:hAnsi="Times New Roman"/>
                <w:sz w:val="24"/>
                <w:szCs w:val="24"/>
                <w:lang w:val="uk-UA"/>
              </w:rPr>
              <w:t xml:space="preserve">                            </w:t>
            </w:r>
          </w:p>
        </w:tc>
        <w:tc>
          <w:tcPr>
            <w:tcW w:w="3408" w:type="pct"/>
          </w:tcPr>
          <w:p w:rsidR="00081D3A" w:rsidRPr="00081D3A" w:rsidRDefault="00081D3A" w:rsidP="00081D3A">
            <w:pPr>
              <w:tabs>
                <w:tab w:val="left" w:pos="5103"/>
              </w:tabs>
              <w:spacing w:after="0" w:line="240" w:lineRule="auto"/>
              <w:ind w:left="2065"/>
              <w:jc w:val="both"/>
              <w:rPr>
                <w:rFonts w:ascii="Times New Roman" w:hAnsi="Times New Roman"/>
                <w:sz w:val="24"/>
                <w:szCs w:val="24"/>
                <w:lang w:val="uk-UA"/>
              </w:rPr>
            </w:pPr>
            <w:r w:rsidRPr="00081D3A">
              <w:rPr>
                <w:rFonts w:ascii="Times New Roman" w:hAnsi="Times New Roman"/>
                <w:sz w:val="24"/>
                <w:szCs w:val="24"/>
                <w:lang w:val="uk-UA"/>
              </w:rPr>
              <w:t xml:space="preserve">Додаток 5 </w:t>
            </w:r>
          </w:p>
          <w:p w:rsidR="00081D3A" w:rsidRPr="00081D3A" w:rsidRDefault="00081D3A" w:rsidP="00081D3A">
            <w:pPr>
              <w:tabs>
                <w:tab w:val="left" w:pos="5103"/>
              </w:tabs>
              <w:spacing w:after="0" w:line="240" w:lineRule="auto"/>
              <w:ind w:left="2065"/>
              <w:jc w:val="both"/>
              <w:rPr>
                <w:rFonts w:ascii="Times New Roman" w:hAnsi="Times New Roman"/>
                <w:sz w:val="24"/>
                <w:szCs w:val="24"/>
                <w:lang w:val="uk-UA"/>
              </w:rPr>
            </w:pPr>
            <w:r w:rsidRPr="00081D3A">
              <w:rPr>
                <w:rFonts w:ascii="Times New Roman" w:hAnsi="Times New Roman"/>
                <w:sz w:val="24"/>
                <w:szCs w:val="24"/>
                <w:lang w:val="uk-UA"/>
              </w:rPr>
              <w:t xml:space="preserve">до Ліцензійних умов провадження господарської діяльності з розподілу електричної енергії  </w:t>
            </w:r>
          </w:p>
          <w:p w:rsidR="00081D3A" w:rsidRPr="00081D3A" w:rsidRDefault="00081D3A" w:rsidP="00081D3A">
            <w:pPr>
              <w:spacing w:after="0" w:line="240" w:lineRule="auto"/>
              <w:ind w:left="2064"/>
              <w:jc w:val="both"/>
              <w:rPr>
                <w:rFonts w:ascii="Times New Roman" w:hAnsi="Times New Roman"/>
                <w:sz w:val="24"/>
                <w:szCs w:val="24"/>
                <w:lang w:val="uk-UA" w:eastAsia="uk-UA"/>
              </w:rPr>
            </w:pPr>
            <w:r w:rsidRPr="00081D3A">
              <w:rPr>
                <w:rFonts w:ascii="Times New Roman" w:hAnsi="Times New Roman"/>
                <w:sz w:val="24"/>
                <w:szCs w:val="24"/>
                <w:lang w:val="uk-UA" w:eastAsia="uk-UA"/>
              </w:rPr>
              <w:t>(пункт 1.8)</w:t>
            </w:r>
          </w:p>
          <w:p w:rsidR="00081D3A" w:rsidRPr="00081D3A" w:rsidRDefault="00081D3A" w:rsidP="00081D3A">
            <w:pPr>
              <w:tabs>
                <w:tab w:val="left" w:pos="5103"/>
              </w:tabs>
              <w:spacing w:after="0" w:line="240" w:lineRule="auto"/>
              <w:ind w:left="2065"/>
              <w:jc w:val="both"/>
              <w:rPr>
                <w:rFonts w:ascii="Times New Roman" w:hAnsi="Times New Roman"/>
                <w:sz w:val="24"/>
                <w:szCs w:val="24"/>
                <w:lang w:val="uk-UA"/>
              </w:rPr>
            </w:pPr>
          </w:p>
        </w:tc>
      </w:tr>
    </w:tbl>
    <w:p w:rsidR="00081D3A" w:rsidRPr="00081D3A" w:rsidRDefault="00081D3A" w:rsidP="00081D3A">
      <w:pPr>
        <w:widowControl w:val="0"/>
        <w:tabs>
          <w:tab w:val="left" w:pos="5103"/>
        </w:tabs>
        <w:spacing w:after="0" w:line="240" w:lineRule="auto"/>
        <w:jc w:val="center"/>
        <w:rPr>
          <w:rFonts w:ascii="Times New Roman" w:hAnsi="Times New Roman"/>
          <w:sz w:val="24"/>
          <w:szCs w:val="24"/>
          <w:lang w:val="uk-UA" w:eastAsia="ru-RU"/>
        </w:rPr>
      </w:pPr>
      <w:r w:rsidRPr="00081D3A">
        <w:rPr>
          <w:rFonts w:ascii="Times New Roman" w:hAnsi="Times New Roman"/>
          <w:sz w:val="24"/>
          <w:szCs w:val="24"/>
          <w:lang w:val="uk-UA"/>
        </w:rPr>
        <w:tab/>
      </w:r>
      <w:r w:rsidRPr="00081D3A">
        <w:rPr>
          <w:rFonts w:ascii="Times New Roman" w:hAnsi="Times New Roman"/>
          <w:sz w:val="24"/>
          <w:szCs w:val="24"/>
          <w:lang w:val="uk-UA" w:eastAsia="ru-RU"/>
        </w:rPr>
        <w:t xml:space="preserve">                             </w:t>
      </w:r>
    </w:p>
    <w:p w:rsidR="00081D3A" w:rsidRPr="00081D3A" w:rsidRDefault="00081D3A" w:rsidP="00081D3A">
      <w:pPr>
        <w:widowControl w:val="0"/>
        <w:spacing w:after="0" w:line="240" w:lineRule="auto"/>
        <w:jc w:val="center"/>
        <w:rPr>
          <w:rFonts w:ascii="Times New Roman" w:hAnsi="Times New Roman"/>
          <w:sz w:val="24"/>
          <w:szCs w:val="24"/>
          <w:lang w:val="uk-UA" w:eastAsia="ru-RU"/>
        </w:rPr>
      </w:pPr>
      <w:r w:rsidRPr="00081D3A">
        <w:rPr>
          <w:rFonts w:ascii="Times New Roman" w:hAnsi="Times New Roman"/>
          <w:sz w:val="24"/>
          <w:szCs w:val="24"/>
          <w:lang w:val="uk-UA" w:eastAsia="ru-RU"/>
        </w:rPr>
        <w:t>___________________________________________________________________</w:t>
      </w:r>
    </w:p>
    <w:p w:rsidR="00081D3A" w:rsidRPr="00081D3A" w:rsidRDefault="00081D3A" w:rsidP="00081D3A">
      <w:pPr>
        <w:widowControl w:val="0"/>
        <w:spacing w:after="0" w:line="240" w:lineRule="auto"/>
        <w:jc w:val="center"/>
        <w:rPr>
          <w:rFonts w:ascii="Times New Roman" w:hAnsi="Times New Roman"/>
          <w:sz w:val="24"/>
          <w:szCs w:val="24"/>
          <w:lang w:val="uk-UA" w:eastAsia="uk-UA"/>
        </w:rPr>
      </w:pPr>
      <w:r w:rsidRPr="00081D3A">
        <w:rPr>
          <w:rFonts w:ascii="Times New Roman" w:hAnsi="Times New Roman"/>
          <w:sz w:val="24"/>
          <w:szCs w:val="24"/>
          <w:lang w:val="uk-UA" w:eastAsia="uk-UA"/>
        </w:rPr>
        <w:t>(найменування органу ліцензування)</w:t>
      </w:r>
    </w:p>
    <w:p w:rsidR="00081D3A" w:rsidRPr="00081D3A" w:rsidRDefault="00081D3A" w:rsidP="00081D3A">
      <w:pPr>
        <w:spacing w:after="0" w:line="240" w:lineRule="auto"/>
        <w:jc w:val="center"/>
        <w:rPr>
          <w:rFonts w:ascii="Times New Roman" w:hAnsi="Times New Roman"/>
          <w:sz w:val="24"/>
          <w:szCs w:val="24"/>
          <w:lang w:val="uk-UA"/>
        </w:rPr>
      </w:pPr>
    </w:p>
    <w:p w:rsidR="00081D3A" w:rsidRPr="00081D3A" w:rsidRDefault="00081D3A" w:rsidP="00081D3A">
      <w:pPr>
        <w:spacing w:after="0" w:line="240" w:lineRule="auto"/>
        <w:jc w:val="center"/>
        <w:rPr>
          <w:rFonts w:ascii="Times New Roman" w:hAnsi="Times New Roman"/>
          <w:sz w:val="24"/>
          <w:szCs w:val="24"/>
          <w:lang w:val="uk-UA"/>
        </w:rPr>
      </w:pPr>
      <w:r w:rsidRPr="00081D3A">
        <w:rPr>
          <w:rFonts w:ascii="Times New Roman" w:hAnsi="Times New Roman"/>
          <w:sz w:val="24"/>
          <w:szCs w:val="24"/>
          <w:lang w:val="uk-UA"/>
        </w:rPr>
        <w:t>ЗАЯВА</w:t>
      </w:r>
    </w:p>
    <w:p w:rsidR="00081D3A" w:rsidRPr="00081D3A" w:rsidRDefault="00081D3A" w:rsidP="00081D3A">
      <w:pPr>
        <w:spacing w:after="0" w:line="240" w:lineRule="auto"/>
        <w:jc w:val="center"/>
        <w:rPr>
          <w:rFonts w:ascii="Times New Roman" w:hAnsi="Times New Roman"/>
          <w:sz w:val="24"/>
          <w:szCs w:val="24"/>
          <w:lang w:val="uk-UA"/>
        </w:rPr>
      </w:pPr>
      <w:r w:rsidRPr="00081D3A">
        <w:rPr>
          <w:rFonts w:ascii="Times New Roman" w:hAnsi="Times New Roman"/>
          <w:sz w:val="24"/>
          <w:szCs w:val="24"/>
          <w:lang w:val="uk-UA"/>
        </w:rPr>
        <w:t xml:space="preserve">про відновлення дії ліцензії на право провадження господарської діяльності з розподілу електричної енергії </w:t>
      </w:r>
    </w:p>
    <w:p w:rsidR="00081D3A" w:rsidRPr="00081D3A" w:rsidRDefault="00081D3A" w:rsidP="00081D3A">
      <w:pPr>
        <w:spacing w:after="0" w:line="240" w:lineRule="auto"/>
        <w:jc w:val="center"/>
        <w:rPr>
          <w:rFonts w:ascii="Times New Roman" w:hAnsi="Times New Roman"/>
          <w:sz w:val="24"/>
          <w:szCs w:val="24"/>
          <w:lang w:val="uk-UA"/>
        </w:rPr>
      </w:pPr>
    </w:p>
    <w:p w:rsidR="00081D3A" w:rsidRPr="00081D3A" w:rsidRDefault="00081D3A" w:rsidP="00081D3A">
      <w:pPr>
        <w:tabs>
          <w:tab w:val="left" w:pos="0"/>
        </w:tabs>
        <w:spacing w:after="0" w:line="240" w:lineRule="auto"/>
        <w:jc w:val="both"/>
        <w:rPr>
          <w:rFonts w:ascii="Times New Roman" w:hAnsi="Times New Roman"/>
          <w:sz w:val="24"/>
          <w:szCs w:val="24"/>
          <w:lang w:val="uk-UA"/>
        </w:rPr>
      </w:pPr>
      <w:r w:rsidRPr="00081D3A">
        <w:rPr>
          <w:rFonts w:ascii="Times New Roman" w:hAnsi="Times New Roman"/>
          <w:sz w:val="24"/>
          <w:szCs w:val="24"/>
          <w:lang w:val="uk-UA"/>
        </w:rPr>
        <w:t>Ліцензіат_____________________________________________________________</w:t>
      </w:r>
    </w:p>
    <w:p w:rsidR="00081D3A" w:rsidRPr="00081D3A" w:rsidRDefault="00081D3A" w:rsidP="00081D3A">
      <w:pPr>
        <w:spacing w:after="0" w:line="240" w:lineRule="auto"/>
        <w:jc w:val="center"/>
        <w:rPr>
          <w:rFonts w:ascii="Times New Roman" w:hAnsi="Times New Roman"/>
          <w:sz w:val="24"/>
          <w:szCs w:val="24"/>
          <w:lang w:val="uk-UA"/>
        </w:rPr>
      </w:pPr>
      <w:r w:rsidRPr="00081D3A">
        <w:rPr>
          <w:rFonts w:ascii="Times New Roman" w:hAnsi="Times New Roman"/>
          <w:sz w:val="24"/>
          <w:szCs w:val="24"/>
          <w:lang w:val="uk-UA"/>
        </w:rPr>
        <w:t xml:space="preserve">                   (найменування, посада, прізвище, ім’я, по батькові керівника юридичної особи або  прізвище, ім’я,   по батькові фізичної особи-підприємця,  серія, номер паспорта, ким і коли виданий)</w:t>
      </w:r>
    </w:p>
    <w:p w:rsidR="00081D3A" w:rsidRPr="00081D3A" w:rsidRDefault="00081D3A" w:rsidP="00081D3A">
      <w:pPr>
        <w:tabs>
          <w:tab w:val="left" w:pos="2618"/>
        </w:tabs>
        <w:spacing w:after="0" w:line="240" w:lineRule="auto"/>
        <w:rPr>
          <w:rFonts w:ascii="Times New Roman" w:hAnsi="Times New Roman"/>
          <w:sz w:val="24"/>
          <w:szCs w:val="24"/>
          <w:lang w:val="uk-UA"/>
        </w:rPr>
      </w:pPr>
    </w:p>
    <w:p w:rsidR="00081D3A" w:rsidRPr="00081D3A" w:rsidRDefault="00081D3A" w:rsidP="00081D3A">
      <w:pPr>
        <w:tabs>
          <w:tab w:val="left" w:pos="2618"/>
        </w:tabs>
        <w:spacing w:after="0" w:line="240" w:lineRule="auto"/>
        <w:rPr>
          <w:rFonts w:ascii="Times New Roman" w:hAnsi="Times New Roman"/>
          <w:sz w:val="24"/>
          <w:szCs w:val="24"/>
          <w:lang w:val="uk-UA"/>
        </w:rPr>
      </w:pPr>
      <w:r w:rsidRPr="00081D3A">
        <w:rPr>
          <w:rFonts w:ascii="Times New Roman" w:hAnsi="Times New Roman"/>
          <w:sz w:val="24"/>
          <w:szCs w:val="24"/>
          <w:lang w:val="uk-UA"/>
        </w:rPr>
        <w:t xml:space="preserve">Ідентифікаційний код: ____________________________                                            </w:t>
      </w:r>
    </w:p>
    <w:p w:rsidR="00081D3A" w:rsidRPr="00081D3A" w:rsidRDefault="00081D3A" w:rsidP="00081D3A">
      <w:pPr>
        <w:spacing w:after="0" w:line="240" w:lineRule="auto"/>
        <w:rPr>
          <w:rFonts w:ascii="Times New Roman" w:hAnsi="Times New Roman"/>
          <w:sz w:val="24"/>
          <w:szCs w:val="24"/>
          <w:lang w:val="uk-UA"/>
        </w:rPr>
      </w:pPr>
      <w:r w:rsidRPr="00081D3A">
        <w:rPr>
          <w:rFonts w:ascii="Times New Roman" w:hAnsi="Times New Roman"/>
          <w:sz w:val="24"/>
          <w:szCs w:val="24"/>
          <w:lang w:val="uk-UA"/>
        </w:rPr>
        <w:t xml:space="preserve">                                                                         (для юридичної особи)</w:t>
      </w:r>
    </w:p>
    <w:p w:rsidR="00081D3A" w:rsidRPr="00081D3A" w:rsidRDefault="00081D3A" w:rsidP="00081D3A">
      <w:pPr>
        <w:spacing w:after="0" w:line="240" w:lineRule="auto"/>
        <w:rPr>
          <w:rFonts w:ascii="Times New Roman" w:hAnsi="Times New Roman"/>
          <w:sz w:val="24"/>
          <w:szCs w:val="24"/>
          <w:lang w:val="uk-UA"/>
        </w:rPr>
      </w:pPr>
    </w:p>
    <w:p w:rsidR="00081D3A" w:rsidRPr="00081D3A" w:rsidRDefault="00081D3A" w:rsidP="00081D3A">
      <w:pPr>
        <w:spacing w:after="0" w:line="240" w:lineRule="auto"/>
        <w:jc w:val="both"/>
        <w:rPr>
          <w:rFonts w:ascii="Times New Roman" w:hAnsi="Times New Roman"/>
          <w:sz w:val="24"/>
          <w:szCs w:val="24"/>
          <w:lang w:val="uk-UA"/>
        </w:rPr>
      </w:pPr>
      <w:r w:rsidRPr="00081D3A">
        <w:rPr>
          <w:rFonts w:ascii="Times New Roman" w:hAnsi="Times New Roman"/>
          <w:sz w:val="24"/>
          <w:szCs w:val="24"/>
          <w:lang w:val="uk-UA"/>
        </w:rPr>
        <w:t>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виконавчої влади, який реалізує державну податкову політику, і має відмітку в паспорті. У такому випадку подається копія цієї відмітки) ____________________</w:t>
      </w:r>
    </w:p>
    <w:p w:rsidR="00081D3A" w:rsidRPr="00081D3A" w:rsidRDefault="00081D3A" w:rsidP="00081D3A">
      <w:pPr>
        <w:spacing w:after="0" w:line="240" w:lineRule="auto"/>
        <w:rPr>
          <w:rFonts w:ascii="Times New Roman" w:hAnsi="Times New Roman"/>
          <w:sz w:val="24"/>
          <w:szCs w:val="24"/>
          <w:lang w:val="uk-UA"/>
        </w:rPr>
      </w:pPr>
      <w:r w:rsidRPr="00081D3A">
        <w:rPr>
          <w:rFonts w:ascii="Times New Roman" w:hAnsi="Times New Roman"/>
          <w:sz w:val="24"/>
          <w:szCs w:val="24"/>
          <w:lang w:val="uk-UA"/>
        </w:rPr>
        <w:t>(для фізичної особи-підприємця)</w:t>
      </w:r>
    </w:p>
    <w:p w:rsidR="00081D3A" w:rsidRPr="00081D3A" w:rsidRDefault="00081D3A" w:rsidP="00081D3A">
      <w:pPr>
        <w:pStyle w:val="a4"/>
        <w:spacing w:before="0" w:beforeAutospacing="0" w:after="0" w:afterAutospacing="0"/>
        <w:jc w:val="both"/>
      </w:pPr>
      <w:r w:rsidRPr="00081D3A">
        <w:rPr>
          <w:lang w:eastAsia="en-US"/>
        </w:rPr>
        <w:t xml:space="preserve">просить відновити  </w:t>
      </w:r>
      <w:r w:rsidRPr="00081D3A">
        <w:t>дію*  □ повністю / □ частково</w:t>
      </w:r>
    </w:p>
    <w:p w:rsidR="00081D3A" w:rsidRPr="00081D3A" w:rsidRDefault="00081D3A" w:rsidP="00081D3A">
      <w:pPr>
        <w:pStyle w:val="a4"/>
        <w:spacing w:before="0" w:beforeAutospacing="0" w:after="0" w:afterAutospacing="0"/>
        <w:jc w:val="both"/>
        <w:rPr>
          <w:b/>
          <w:bCs/>
          <w:lang w:eastAsia="en-US"/>
        </w:rPr>
      </w:pPr>
    </w:p>
    <w:p w:rsidR="00081D3A" w:rsidRPr="00081D3A" w:rsidRDefault="00081D3A" w:rsidP="00081D3A">
      <w:pPr>
        <w:pStyle w:val="a4"/>
        <w:spacing w:before="0" w:beforeAutospacing="0" w:after="0" w:afterAutospacing="0"/>
        <w:jc w:val="both"/>
      </w:pPr>
      <w:r w:rsidRPr="00081D3A">
        <w:t>ліцензії на право провадження господарської діяльності з розподілу електричної енергії, зупинену згідно з рішенням _______________________________________</w:t>
      </w:r>
    </w:p>
    <w:p w:rsidR="00081D3A" w:rsidRPr="00081D3A" w:rsidRDefault="00081D3A" w:rsidP="00081D3A">
      <w:pPr>
        <w:tabs>
          <w:tab w:val="left" w:pos="2618"/>
        </w:tabs>
        <w:spacing w:after="0" w:line="240" w:lineRule="auto"/>
        <w:jc w:val="both"/>
        <w:rPr>
          <w:rFonts w:ascii="Times New Roman" w:hAnsi="Times New Roman"/>
          <w:sz w:val="24"/>
          <w:szCs w:val="24"/>
          <w:lang w:val="uk-UA"/>
        </w:rPr>
      </w:pPr>
      <w:r w:rsidRPr="00081D3A">
        <w:rPr>
          <w:rFonts w:ascii="Times New Roman" w:hAnsi="Times New Roman"/>
          <w:sz w:val="24"/>
          <w:szCs w:val="24"/>
          <w:lang w:val="uk-UA"/>
        </w:rPr>
        <w:t xml:space="preserve">                                                                (вказати дату прийняття та номер рішення про зупинення дії ліцензії)</w:t>
      </w:r>
    </w:p>
    <w:p w:rsidR="00081D3A" w:rsidRPr="00081D3A" w:rsidRDefault="00081D3A" w:rsidP="00081D3A">
      <w:pPr>
        <w:pStyle w:val="a4"/>
        <w:spacing w:before="0" w:beforeAutospacing="0" w:after="0" w:afterAutospacing="0"/>
        <w:rPr>
          <w:lang w:eastAsia="en-US"/>
        </w:rPr>
      </w:pPr>
    </w:p>
    <w:p w:rsidR="00081D3A" w:rsidRPr="00081D3A" w:rsidRDefault="00081D3A" w:rsidP="00081D3A">
      <w:pPr>
        <w:tabs>
          <w:tab w:val="left" w:pos="2618"/>
        </w:tabs>
        <w:spacing w:after="0" w:line="240" w:lineRule="auto"/>
        <w:jc w:val="both"/>
        <w:rPr>
          <w:rFonts w:ascii="Times New Roman" w:hAnsi="Times New Roman"/>
          <w:sz w:val="24"/>
          <w:szCs w:val="24"/>
          <w:lang w:val="uk-UA"/>
        </w:rPr>
      </w:pPr>
      <w:r w:rsidRPr="00081D3A">
        <w:rPr>
          <w:rFonts w:ascii="Times New Roman" w:hAnsi="Times New Roman"/>
          <w:sz w:val="24"/>
          <w:szCs w:val="24"/>
          <w:lang w:val="uk-UA"/>
        </w:rPr>
        <w:t>Якщо дія ліцензії відновлюється частково, вказати місця провадження діяльності, в яких пропонується відновити дію ліцензії:_____________________________________</w:t>
      </w:r>
    </w:p>
    <w:p w:rsidR="00081D3A" w:rsidRPr="00081D3A" w:rsidRDefault="00081D3A" w:rsidP="00081D3A">
      <w:pPr>
        <w:tabs>
          <w:tab w:val="left" w:pos="2618"/>
        </w:tabs>
        <w:spacing w:after="0" w:line="240" w:lineRule="auto"/>
        <w:jc w:val="both"/>
        <w:rPr>
          <w:rFonts w:ascii="Times New Roman" w:hAnsi="Times New Roman"/>
          <w:sz w:val="24"/>
          <w:szCs w:val="24"/>
          <w:lang w:val="uk-UA"/>
        </w:rPr>
      </w:pPr>
      <w:r w:rsidRPr="00081D3A">
        <w:rPr>
          <w:rFonts w:ascii="Times New Roman" w:hAnsi="Times New Roman"/>
          <w:sz w:val="24"/>
          <w:szCs w:val="24"/>
          <w:lang w:val="uk-UA"/>
        </w:rPr>
        <w:t>у зв’язку з__________________________________________________________________________________________________________</w:t>
      </w:r>
    </w:p>
    <w:p w:rsidR="00081D3A" w:rsidRPr="00081D3A" w:rsidRDefault="00081D3A" w:rsidP="00081D3A">
      <w:pPr>
        <w:tabs>
          <w:tab w:val="left" w:pos="2618"/>
        </w:tabs>
        <w:spacing w:after="0" w:line="240" w:lineRule="auto"/>
        <w:jc w:val="center"/>
        <w:rPr>
          <w:rFonts w:ascii="Times New Roman" w:hAnsi="Times New Roman"/>
          <w:sz w:val="24"/>
          <w:szCs w:val="24"/>
          <w:lang w:val="uk-UA"/>
        </w:rPr>
      </w:pPr>
      <w:r w:rsidRPr="00081D3A">
        <w:rPr>
          <w:rFonts w:ascii="Times New Roman" w:hAnsi="Times New Roman"/>
          <w:sz w:val="24"/>
          <w:szCs w:val="24"/>
          <w:lang w:val="uk-UA"/>
        </w:rPr>
        <w:lastRenderedPageBreak/>
        <w:t>(зазначити  причину відновлення дії ліцензії)</w:t>
      </w:r>
    </w:p>
    <w:p w:rsidR="00081D3A" w:rsidRPr="00081D3A" w:rsidRDefault="00081D3A" w:rsidP="00081D3A">
      <w:pPr>
        <w:pStyle w:val="a4"/>
        <w:spacing w:before="0" w:beforeAutospacing="0" w:after="0" w:afterAutospacing="0"/>
        <w:rPr>
          <w:lang w:eastAsia="en-US"/>
        </w:rPr>
      </w:pPr>
    </w:p>
    <w:p w:rsidR="00081D3A" w:rsidRPr="00081D3A" w:rsidRDefault="00081D3A" w:rsidP="00081D3A">
      <w:pPr>
        <w:pStyle w:val="a4"/>
        <w:spacing w:before="0" w:beforeAutospacing="0" w:after="0" w:afterAutospacing="0"/>
        <w:rPr>
          <w:lang w:eastAsia="en-US"/>
        </w:rPr>
      </w:pPr>
      <w:r w:rsidRPr="00081D3A">
        <w:rPr>
          <w:lang w:eastAsia="en-US"/>
        </w:rPr>
        <w:t>До заяви додаються такі документи:</w:t>
      </w:r>
    </w:p>
    <w:p w:rsidR="00081D3A" w:rsidRPr="00081D3A" w:rsidRDefault="00081D3A" w:rsidP="00081D3A">
      <w:pPr>
        <w:pStyle w:val="a4"/>
        <w:spacing w:before="0" w:beforeAutospacing="0" w:after="0" w:afterAutospacing="0"/>
        <w:rPr>
          <w:lang w:eastAsia="en-US"/>
        </w:rPr>
      </w:pPr>
      <w:r w:rsidRPr="00081D3A">
        <w:rPr>
          <w:lang w:eastAsia="en-US"/>
        </w:rPr>
        <w:t>1)</w:t>
      </w:r>
    </w:p>
    <w:p w:rsidR="00081D3A" w:rsidRPr="00081D3A" w:rsidRDefault="00081D3A" w:rsidP="00081D3A">
      <w:pPr>
        <w:pStyle w:val="a4"/>
        <w:spacing w:before="0" w:beforeAutospacing="0" w:after="0" w:afterAutospacing="0"/>
        <w:rPr>
          <w:lang w:eastAsia="en-US"/>
        </w:rPr>
      </w:pPr>
      <w:r w:rsidRPr="00081D3A">
        <w:rPr>
          <w:lang w:eastAsia="en-US"/>
        </w:rPr>
        <w:t>2)</w:t>
      </w:r>
    </w:p>
    <w:p w:rsidR="00081D3A" w:rsidRPr="00081D3A" w:rsidRDefault="00081D3A" w:rsidP="00081D3A">
      <w:pPr>
        <w:pStyle w:val="a4"/>
        <w:spacing w:before="0" w:beforeAutospacing="0" w:after="0" w:afterAutospacing="0"/>
        <w:rPr>
          <w:lang w:eastAsia="en-US"/>
        </w:rPr>
      </w:pPr>
    </w:p>
    <w:p w:rsidR="00081D3A" w:rsidRPr="00081D3A" w:rsidRDefault="00081D3A" w:rsidP="00081D3A">
      <w:pPr>
        <w:pStyle w:val="a4"/>
        <w:spacing w:before="0" w:beforeAutospacing="0" w:after="0" w:afterAutospacing="0"/>
        <w:rPr>
          <w:lang w:eastAsia="en-US"/>
        </w:rPr>
      </w:pPr>
      <w:r w:rsidRPr="00081D3A">
        <w:rPr>
          <w:lang w:eastAsia="en-US"/>
        </w:rPr>
        <w:t>Надана в заяві та доданих до неї документах інформація – достовірна.</w:t>
      </w:r>
    </w:p>
    <w:p w:rsidR="00081D3A" w:rsidRPr="00081D3A" w:rsidRDefault="00081D3A" w:rsidP="00081D3A">
      <w:pPr>
        <w:pStyle w:val="a4"/>
        <w:spacing w:before="0" w:beforeAutospacing="0" w:after="0" w:afterAutospacing="0"/>
        <w:rPr>
          <w:lang w:eastAsia="en-US"/>
        </w:rPr>
      </w:pPr>
    </w:p>
    <w:p w:rsidR="00081D3A" w:rsidRPr="00081D3A" w:rsidRDefault="00081D3A" w:rsidP="00081D3A">
      <w:pPr>
        <w:tabs>
          <w:tab w:val="left" w:pos="2618"/>
        </w:tabs>
        <w:spacing w:after="0" w:line="240" w:lineRule="auto"/>
        <w:jc w:val="both"/>
        <w:rPr>
          <w:rFonts w:ascii="Times New Roman" w:hAnsi="Times New Roman"/>
          <w:sz w:val="24"/>
          <w:szCs w:val="24"/>
          <w:lang w:val="uk-UA"/>
        </w:rPr>
      </w:pPr>
      <w:r w:rsidRPr="00081D3A">
        <w:rPr>
          <w:rFonts w:ascii="Times New Roman" w:hAnsi="Times New Roman"/>
          <w:sz w:val="24"/>
          <w:szCs w:val="24"/>
          <w:lang w:val="uk-UA"/>
        </w:rPr>
        <w:t>________________________                                            ______________________</w:t>
      </w:r>
      <w:r w:rsidRPr="00081D3A">
        <w:rPr>
          <w:rFonts w:ascii="Times New Roman" w:hAnsi="Times New Roman"/>
          <w:sz w:val="24"/>
          <w:szCs w:val="24"/>
          <w:lang w:val="uk-UA"/>
        </w:rPr>
        <w:br/>
        <w:t xml:space="preserve">                      (підпис заявника )                                                                                            (прізвище, ініціали)</w:t>
      </w:r>
    </w:p>
    <w:p w:rsidR="00081D3A" w:rsidRPr="00081D3A" w:rsidRDefault="00081D3A" w:rsidP="00081D3A">
      <w:pPr>
        <w:pStyle w:val="a4"/>
        <w:spacing w:before="0" w:beforeAutospacing="0" w:after="0" w:afterAutospacing="0"/>
        <w:rPr>
          <w:lang w:eastAsia="en-US"/>
        </w:rPr>
      </w:pPr>
    </w:p>
    <w:p w:rsidR="00081D3A" w:rsidRPr="00081D3A" w:rsidRDefault="00081D3A" w:rsidP="00081D3A">
      <w:pPr>
        <w:pStyle w:val="a4"/>
        <w:spacing w:before="0" w:beforeAutospacing="0" w:after="0" w:afterAutospacing="0"/>
        <w:rPr>
          <w:lang w:eastAsia="en-US"/>
        </w:rPr>
      </w:pPr>
      <w:r w:rsidRPr="00081D3A">
        <w:rPr>
          <w:lang w:eastAsia="en-US"/>
        </w:rPr>
        <w:t>«___» _______________ 20__ р</w:t>
      </w:r>
    </w:p>
    <w:p w:rsidR="00081D3A" w:rsidRPr="00081D3A" w:rsidRDefault="00081D3A" w:rsidP="00081D3A">
      <w:pPr>
        <w:pStyle w:val="a4"/>
        <w:spacing w:before="0" w:beforeAutospacing="0" w:after="0" w:afterAutospacing="0"/>
        <w:rPr>
          <w:lang w:eastAsia="en-US"/>
        </w:rPr>
      </w:pPr>
    </w:p>
    <w:p w:rsidR="00081D3A" w:rsidRPr="00081D3A" w:rsidRDefault="00081D3A" w:rsidP="00081D3A">
      <w:pPr>
        <w:pStyle w:val="a4"/>
        <w:spacing w:before="0" w:beforeAutospacing="0" w:after="0" w:afterAutospacing="0"/>
        <w:rPr>
          <w:bCs/>
          <w:noProof/>
          <w:lang w:eastAsia="ru-RU"/>
        </w:rPr>
      </w:pPr>
      <w:r w:rsidRPr="00081D3A">
        <w:rPr>
          <w:bCs/>
          <w:noProof/>
          <w:lang w:eastAsia="ru-RU"/>
        </w:rPr>
        <w:t>* У відповідному квадраті поставити позначку «V»</w:t>
      </w:r>
    </w:p>
    <w:p w:rsidR="00081D3A" w:rsidRPr="00081D3A" w:rsidRDefault="00081D3A" w:rsidP="00081D3A">
      <w:pPr>
        <w:pStyle w:val="a4"/>
        <w:spacing w:before="0" w:beforeAutospacing="0" w:after="0" w:afterAutospacing="0"/>
        <w:rPr>
          <w:bCs/>
          <w:noProof/>
          <w:lang w:eastAsia="ru-RU"/>
        </w:rPr>
      </w:pPr>
    </w:p>
    <w:p w:rsidR="00081D3A" w:rsidRPr="00081D3A" w:rsidRDefault="00081D3A" w:rsidP="00081D3A">
      <w:pPr>
        <w:pStyle w:val="a4"/>
        <w:spacing w:before="0" w:beforeAutospacing="0" w:after="0" w:afterAutospacing="0"/>
        <w:ind w:firstLine="708"/>
        <w:jc w:val="both"/>
        <w:rPr>
          <w:color w:val="808080" w:themeColor="background1" w:themeShade="80"/>
          <w:lang w:eastAsia="en-US"/>
        </w:rPr>
      </w:pPr>
      <w:r w:rsidRPr="00081D3A">
        <w:rPr>
          <w:rStyle w:val="st46"/>
          <w:color w:val="808080" w:themeColor="background1" w:themeShade="80"/>
        </w:rPr>
        <w:t xml:space="preserve">{Ліцензійні умови доповнено новим Додатком 5 згідно з Постановою Національної комісії, що здійснює державне регулювання у сферах енергетики та комунальних послуг </w:t>
      </w:r>
      <w:r w:rsidRPr="00081D3A">
        <w:rPr>
          <w:rStyle w:val="st46"/>
          <w:color w:val="808080" w:themeColor="background1" w:themeShade="80"/>
        </w:rPr>
        <w:br/>
      </w:r>
      <w:r w:rsidRPr="00081D3A">
        <w:rPr>
          <w:rStyle w:val="st131"/>
          <w:color w:val="808080" w:themeColor="background1" w:themeShade="80"/>
        </w:rPr>
        <w:t>№ 1811 від 20.10.2021</w:t>
      </w:r>
      <w:r w:rsidRPr="00081D3A">
        <w:rPr>
          <w:rStyle w:val="st46"/>
          <w:color w:val="808080" w:themeColor="background1" w:themeShade="80"/>
        </w:rPr>
        <w:t>}</w:t>
      </w:r>
    </w:p>
    <w:p w:rsidR="00081D3A" w:rsidRPr="00081D3A" w:rsidRDefault="00081D3A" w:rsidP="00081D3A">
      <w:pPr>
        <w:spacing w:after="0" w:line="240" w:lineRule="auto"/>
        <w:rPr>
          <w:rFonts w:ascii="Times New Roman" w:hAnsi="Times New Roman" w:cs="Times New Roman"/>
          <w:sz w:val="24"/>
          <w:szCs w:val="24"/>
          <w:lang w:val="uk-UA"/>
        </w:rPr>
      </w:pPr>
      <w:bookmarkStart w:id="165" w:name="_GoBack"/>
      <w:bookmarkEnd w:id="165"/>
    </w:p>
    <w:p w:rsidR="00081D3A" w:rsidRPr="00081D3A" w:rsidRDefault="00081D3A">
      <w:pPr>
        <w:rPr>
          <w:rFonts w:ascii="Times New Roman" w:hAnsi="Times New Roman" w:cs="Times New Roman"/>
          <w:sz w:val="24"/>
          <w:szCs w:val="24"/>
          <w:lang w:val="ru-RU"/>
        </w:rPr>
      </w:pPr>
    </w:p>
    <w:sectPr w:rsidR="00081D3A" w:rsidRPr="00081D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948EB"/>
    <w:multiLevelType w:val="hybridMultilevel"/>
    <w:tmpl w:val="B1628F5A"/>
    <w:lvl w:ilvl="0" w:tplc="23FE3564">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36"/>
    <w:rsid w:val="00081D3A"/>
    <w:rsid w:val="00392A36"/>
    <w:rsid w:val="008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6713"/>
  <w15:chartTrackingRefBased/>
  <w15:docId w15:val="{796A2BAE-9412-4873-B144-5DB2D364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081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08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81D3A"/>
  </w:style>
  <w:style w:type="character" w:customStyle="1" w:styleId="rvts23">
    <w:name w:val="rvts23"/>
    <w:basedOn w:val="a0"/>
    <w:rsid w:val="00081D3A"/>
  </w:style>
  <w:style w:type="paragraph" w:customStyle="1" w:styleId="rvps7">
    <w:name w:val="rvps7"/>
    <w:basedOn w:val="a"/>
    <w:rsid w:val="0008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081D3A"/>
  </w:style>
  <w:style w:type="paragraph" w:customStyle="1" w:styleId="rvps6">
    <w:name w:val="rvps6"/>
    <w:basedOn w:val="a"/>
    <w:rsid w:val="00081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081D3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81D3A"/>
    <w:rPr>
      <w:color w:val="0000FF"/>
      <w:u w:val="single"/>
    </w:rPr>
  </w:style>
  <w:style w:type="character" w:customStyle="1" w:styleId="rvts11">
    <w:name w:val="rvts11"/>
    <w:basedOn w:val="a0"/>
    <w:rsid w:val="00081D3A"/>
  </w:style>
  <w:style w:type="paragraph" w:customStyle="1" w:styleId="rvps2">
    <w:name w:val="rvps2"/>
    <w:basedOn w:val="a"/>
    <w:rsid w:val="0008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081D3A"/>
  </w:style>
  <w:style w:type="character" w:customStyle="1" w:styleId="rvts44">
    <w:name w:val="rvts44"/>
    <w:basedOn w:val="a0"/>
    <w:rsid w:val="00081D3A"/>
  </w:style>
  <w:style w:type="paragraph" w:customStyle="1" w:styleId="rvps15">
    <w:name w:val="rvps15"/>
    <w:basedOn w:val="a"/>
    <w:rsid w:val="00081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08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081D3A"/>
  </w:style>
  <w:style w:type="character" w:customStyle="1" w:styleId="st131">
    <w:name w:val="st131"/>
    <w:uiPriority w:val="99"/>
    <w:rsid w:val="00081D3A"/>
    <w:rPr>
      <w:i/>
      <w:iCs/>
      <w:color w:val="0000FF"/>
    </w:rPr>
  </w:style>
  <w:style w:type="character" w:customStyle="1" w:styleId="st46">
    <w:name w:val="st46"/>
    <w:uiPriority w:val="99"/>
    <w:rsid w:val="00081D3A"/>
    <w:rPr>
      <w:i/>
      <w:iCs/>
      <w:color w:val="000000"/>
    </w:rPr>
  </w:style>
  <w:style w:type="character" w:customStyle="1" w:styleId="st42">
    <w:name w:val="st42"/>
    <w:uiPriority w:val="99"/>
    <w:rsid w:val="00081D3A"/>
    <w:rPr>
      <w:color w:val="000000"/>
    </w:rPr>
  </w:style>
  <w:style w:type="paragraph" w:customStyle="1" w:styleId="ListParagraph">
    <w:name w:val="List Paragraph"/>
    <w:basedOn w:val="a"/>
    <w:rsid w:val="00081D3A"/>
    <w:pPr>
      <w:spacing w:after="200" w:line="276" w:lineRule="auto"/>
      <w:ind w:left="720"/>
      <w:contextualSpacing/>
    </w:pPr>
    <w:rPr>
      <w:rFonts w:ascii="Calibri" w:eastAsia="Times New Roman" w:hAnsi="Calibri" w:cs="Times New Roman"/>
      <w:lang w:val="ru-RU"/>
    </w:rPr>
  </w:style>
  <w:style w:type="character" w:customStyle="1" w:styleId="st121">
    <w:name w:val="st121"/>
    <w:uiPriority w:val="99"/>
    <w:rsid w:val="00081D3A"/>
    <w:rPr>
      <w:i/>
      <w:iCs/>
      <w:color w:val="000000"/>
    </w:rPr>
  </w:style>
  <w:style w:type="paragraph" w:customStyle="1" w:styleId="rvps12">
    <w:name w:val="rvps12"/>
    <w:basedOn w:val="a"/>
    <w:rsid w:val="0008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081D3A"/>
  </w:style>
  <w:style w:type="paragraph" w:styleId="a4">
    <w:name w:val="Normal (Web)"/>
    <w:basedOn w:val="a"/>
    <w:uiPriority w:val="99"/>
    <w:rsid w:val="00081D3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668522">
      <w:bodyDiv w:val="1"/>
      <w:marLeft w:val="0"/>
      <w:marRight w:val="0"/>
      <w:marTop w:val="0"/>
      <w:marBottom w:val="0"/>
      <w:divBdr>
        <w:top w:val="none" w:sz="0" w:space="0" w:color="auto"/>
        <w:left w:val="none" w:sz="0" w:space="0" w:color="auto"/>
        <w:bottom w:val="none" w:sz="0" w:space="0" w:color="auto"/>
        <w:right w:val="none" w:sz="0" w:space="0" w:color="auto"/>
      </w:divBdr>
      <w:divsChild>
        <w:div w:id="13263022">
          <w:marLeft w:val="0"/>
          <w:marRight w:val="0"/>
          <w:marTop w:val="0"/>
          <w:marBottom w:val="150"/>
          <w:divBdr>
            <w:top w:val="none" w:sz="0" w:space="0" w:color="auto"/>
            <w:left w:val="none" w:sz="0" w:space="0" w:color="auto"/>
            <w:bottom w:val="none" w:sz="0" w:space="0" w:color="auto"/>
            <w:right w:val="none" w:sz="0" w:space="0" w:color="auto"/>
          </w:divBdr>
        </w:div>
        <w:div w:id="1745108503">
          <w:marLeft w:val="0"/>
          <w:marRight w:val="0"/>
          <w:marTop w:val="150"/>
          <w:marBottom w:val="150"/>
          <w:divBdr>
            <w:top w:val="none" w:sz="0" w:space="0" w:color="auto"/>
            <w:left w:val="none" w:sz="0" w:space="0" w:color="auto"/>
            <w:bottom w:val="none" w:sz="0" w:space="0" w:color="auto"/>
            <w:right w:val="none" w:sz="0" w:space="0" w:color="auto"/>
          </w:divBdr>
        </w:div>
      </w:divsChild>
    </w:div>
    <w:div w:id="1699700205">
      <w:bodyDiv w:val="1"/>
      <w:marLeft w:val="0"/>
      <w:marRight w:val="0"/>
      <w:marTop w:val="0"/>
      <w:marBottom w:val="0"/>
      <w:divBdr>
        <w:top w:val="none" w:sz="0" w:space="0" w:color="auto"/>
        <w:left w:val="none" w:sz="0" w:space="0" w:color="auto"/>
        <w:bottom w:val="none" w:sz="0" w:space="0" w:color="auto"/>
        <w:right w:val="none" w:sz="0" w:space="0" w:color="auto"/>
      </w:divBdr>
      <w:divsChild>
        <w:div w:id="2042969675">
          <w:marLeft w:val="0"/>
          <w:marRight w:val="0"/>
          <w:marTop w:val="150"/>
          <w:marBottom w:val="150"/>
          <w:divBdr>
            <w:top w:val="none" w:sz="0" w:space="0" w:color="auto"/>
            <w:left w:val="none" w:sz="0" w:space="0" w:color="auto"/>
            <w:bottom w:val="none" w:sz="0" w:space="0" w:color="auto"/>
            <w:right w:val="none" w:sz="0" w:space="0" w:color="auto"/>
          </w:divBdr>
        </w:div>
        <w:div w:id="404255734">
          <w:marLeft w:val="0"/>
          <w:marRight w:val="0"/>
          <w:marTop w:val="0"/>
          <w:marBottom w:val="150"/>
          <w:divBdr>
            <w:top w:val="none" w:sz="0" w:space="0" w:color="auto"/>
            <w:left w:val="none" w:sz="0" w:space="0" w:color="auto"/>
            <w:bottom w:val="none" w:sz="0" w:space="0" w:color="auto"/>
            <w:right w:val="none" w:sz="0" w:space="0" w:color="auto"/>
          </w:divBdr>
        </w:div>
        <w:div w:id="124545668">
          <w:marLeft w:val="0"/>
          <w:marRight w:val="0"/>
          <w:marTop w:val="0"/>
          <w:marBottom w:val="150"/>
          <w:divBdr>
            <w:top w:val="none" w:sz="0" w:space="0" w:color="auto"/>
            <w:left w:val="none" w:sz="0" w:space="0" w:color="auto"/>
            <w:bottom w:val="none" w:sz="0" w:space="0" w:color="auto"/>
            <w:right w:val="none" w:sz="0" w:space="0" w:color="auto"/>
          </w:divBdr>
        </w:div>
        <w:div w:id="12659589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2-19" TargetMode="External"/><Relationship Id="rId18" Type="http://schemas.openxmlformats.org/officeDocument/2006/relationships/hyperlink" Target="https://zakon.rada.gov.ua/laws/show/v1229874-18" TargetMode="External"/><Relationship Id="rId26" Type="http://schemas.openxmlformats.org/officeDocument/2006/relationships/hyperlink" Target="https://zakon.rada.gov.ua/laws/show/222-19" TargetMode="External"/><Relationship Id="rId39" Type="http://schemas.openxmlformats.org/officeDocument/2006/relationships/hyperlink" Target="https://zakon.rada.gov.ua/laws/show/v1470874-17/print" TargetMode="External"/><Relationship Id="rId21" Type="http://schemas.openxmlformats.org/officeDocument/2006/relationships/hyperlink" Target="https://zakon.rada.gov.ua/laws/show/v1811874-21" TargetMode="External"/><Relationship Id="rId34" Type="http://schemas.openxmlformats.org/officeDocument/2006/relationships/hyperlink" Target="https://zakon.rada.gov.ua/laws/show/v2155874-20" TargetMode="External"/><Relationship Id="rId42" Type="http://schemas.openxmlformats.org/officeDocument/2006/relationships/hyperlink" Target="https://zakon.rada.gov.ua/laws/show/v1470874-17/print" TargetMode="External"/><Relationship Id="rId47" Type="http://schemas.openxmlformats.org/officeDocument/2006/relationships/hyperlink" Target="https://zakon.rada.gov.ua/laws/show/v1811874-21"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v1965874-18" TargetMode="External"/><Relationship Id="rId63" Type="http://schemas.openxmlformats.org/officeDocument/2006/relationships/hyperlink" Target="https://zakon.rada.gov.ua/laws/show/v0312874-18" TargetMode="External"/><Relationship Id="rId68" Type="http://schemas.openxmlformats.org/officeDocument/2006/relationships/hyperlink" Target="https://zakon.rada.gov.ua/laws/show/v1811874-21" TargetMode="External"/><Relationship Id="rId76" Type="http://schemas.openxmlformats.org/officeDocument/2006/relationships/hyperlink" Target="https://zakon.rada.gov.ua/laws/show/v2155874-20" TargetMode="External"/><Relationship Id="rId84" Type="http://schemas.openxmlformats.org/officeDocument/2006/relationships/hyperlink" Target="https://zakon.rada.gov.ua/laws/show/v0311874-18" TargetMode="External"/><Relationship Id="rId89" Type="http://schemas.openxmlformats.org/officeDocument/2006/relationships/hyperlink" Target="https://zakon.rada.gov.ua/laws/show/v2155874-20" TargetMode="External"/><Relationship Id="rId7" Type="http://schemas.openxmlformats.org/officeDocument/2006/relationships/hyperlink" Target="https://zakon.rada.gov.ua/laws/show/v2155874-20" TargetMode="External"/><Relationship Id="rId71" Type="http://schemas.openxmlformats.org/officeDocument/2006/relationships/hyperlink" Target="https://zakon.rada.gov.ua/laws/show/v1229874-18" TargetMode="External"/><Relationship Id="rId2" Type="http://schemas.openxmlformats.org/officeDocument/2006/relationships/styles" Target="styles.xml"/><Relationship Id="rId16" Type="http://schemas.openxmlformats.org/officeDocument/2006/relationships/hyperlink" Target="https://zakon.rada.gov.ua/laws/show/v1470874-17/print" TargetMode="External"/><Relationship Id="rId29" Type="http://schemas.openxmlformats.org/officeDocument/2006/relationships/hyperlink" Target="https://zakon.rada.gov.ua/laws/show/2210-14" TargetMode="External"/><Relationship Id="rId11" Type="http://schemas.openxmlformats.org/officeDocument/2006/relationships/hyperlink" Target="https://zakon.rada.gov.ua/laws/show/v0832874-22" TargetMode="External"/><Relationship Id="rId24" Type="http://schemas.openxmlformats.org/officeDocument/2006/relationships/hyperlink" Target="https://zakon.rada.gov.ua/laws/show/436-15" TargetMode="External"/><Relationship Id="rId32" Type="http://schemas.openxmlformats.org/officeDocument/2006/relationships/hyperlink" Target="https://zakon.rada.gov.ua/laws/show/v1470874-17/print" TargetMode="External"/><Relationship Id="rId37" Type="http://schemas.openxmlformats.org/officeDocument/2006/relationships/hyperlink" Target="https://zakon.rada.gov.ua/laws/show/v1470874-17/print" TargetMode="External"/><Relationship Id="rId40" Type="http://schemas.openxmlformats.org/officeDocument/2006/relationships/hyperlink" Target="https://zakon.rada.gov.ua/laws/show/v2155874-20" TargetMode="External"/><Relationship Id="rId45" Type="http://schemas.openxmlformats.org/officeDocument/2006/relationships/hyperlink" Target="https://zakon.rada.gov.ua/laws/show/v1811874-21" TargetMode="External"/><Relationship Id="rId53" Type="http://schemas.openxmlformats.org/officeDocument/2006/relationships/hyperlink" Target="https://zakon.rada.gov.ua/laws/show/v0310874-18" TargetMode="External"/><Relationship Id="rId58" Type="http://schemas.openxmlformats.org/officeDocument/2006/relationships/hyperlink" Target="https://zakon.rada.gov.ua/laws/show/v0310874-18" TargetMode="External"/><Relationship Id="rId66" Type="http://schemas.openxmlformats.org/officeDocument/2006/relationships/hyperlink" Target="https://zakon.rada.gov.ua/laws/show/v0955874-18" TargetMode="External"/><Relationship Id="rId74" Type="http://schemas.openxmlformats.org/officeDocument/2006/relationships/hyperlink" Target="https://zakon.rada.gov.ua/laws/show/2258-19" TargetMode="External"/><Relationship Id="rId79" Type="http://schemas.openxmlformats.org/officeDocument/2006/relationships/hyperlink" Target="https://zakon.rada.gov.ua/laws/show/v2155874-20" TargetMode="External"/><Relationship Id="rId87" Type="http://schemas.openxmlformats.org/officeDocument/2006/relationships/hyperlink" Target="https://zakon.rada.gov.ua/laws/show/2210-14" TargetMode="External"/><Relationship Id="rId5" Type="http://schemas.openxmlformats.org/officeDocument/2006/relationships/image" Target="media/image1.gif"/><Relationship Id="rId61" Type="http://schemas.openxmlformats.org/officeDocument/2006/relationships/hyperlink" Target="https://zakon.rada.gov.ua/laws/show/v0312874-18" TargetMode="External"/><Relationship Id="rId82" Type="http://schemas.openxmlformats.org/officeDocument/2006/relationships/hyperlink" Target="https://zakon.rada.gov.ua/laws/show/v0643874-21" TargetMode="External"/><Relationship Id="rId90" Type="http://schemas.openxmlformats.org/officeDocument/2006/relationships/fontTable" Target="fontTable.xml"/><Relationship Id="rId19" Type="http://schemas.openxmlformats.org/officeDocument/2006/relationships/hyperlink" Target="https://zakon.rada.gov.ua/laws/show/v0643874-21" TargetMode="External"/><Relationship Id="rId14" Type="http://schemas.openxmlformats.org/officeDocument/2006/relationships/hyperlink" Target="https://zakon.rada.gov.ua/laws/show/222-19" TargetMode="External"/><Relationship Id="rId22" Type="http://schemas.openxmlformats.org/officeDocument/2006/relationships/hyperlink" Target="https://zakon.rada.gov.ua/laws/show/2019-19" TargetMode="External"/><Relationship Id="rId27" Type="http://schemas.openxmlformats.org/officeDocument/2006/relationships/hyperlink" Target="https://zakon.rada.gov.ua/laws/show/2019-19" TargetMode="External"/><Relationship Id="rId30" Type="http://schemas.openxmlformats.org/officeDocument/2006/relationships/hyperlink" Target="https://zakon.rada.gov.ua/laws/show/v1470874-17/print" TargetMode="External"/><Relationship Id="rId35" Type="http://schemas.openxmlformats.org/officeDocument/2006/relationships/hyperlink" Target="https://zakon.rada.gov.ua/laws/show/2210-14" TargetMode="External"/><Relationship Id="rId43" Type="http://schemas.openxmlformats.org/officeDocument/2006/relationships/hyperlink" Target="https://zakon.rada.gov.ua/laws/show/v2155874-20" TargetMode="External"/><Relationship Id="rId48" Type="http://schemas.openxmlformats.org/officeDocument/2006/relationships/hyperlink" Target="https://zakon.rada.gov.ua/laws/show/v0643874-21" TargetMode="External"/><Relationship Id="rId56" Type="http://schemas.openxmlformats.org/officeDocument/2006/relationships/hyperlink" Target="https://zakon.rada.gov.ua/laws/show/v1811874-21" TargetMode="External"/><Relationship Id="rId64" Type="http://schemas.openxmlformats.org/officeDocument/2006/relationships/hyperlink" Target="https://zakon.rada.gov.ua/laws/show/2019-19" TargetMode="External"/><Relationship Id="rId69" Type="http://schemas.openxmlformats.org/officeDocument/2006/relationships/hyperlink" Target="https://zakon.rada.gov.ua/laws/show/v0955874-18" TargetMode="External"/><Relationship Id="rId77" Type="http://schemas.openxmlformats.org/officeDocument/2006/relationships/hyperlink" Target="https://zakon.rada.gov.ua/laws/show/v0310874-18" TargetMode="External"/><Relationship Id="rId8" Type="http://schemas.openxmlformats.org/officeDocument/2006/relationships/hyperlink" Target="https://zakon.rada.gov.ua/laws/show/v0218874-21" TargetMode="External"/><Relationship Id="rId51" Type="http://schemas.openxmlformats.org/officeDocument/2006/relationships/hyperlink" Target="https://zakon.rada.gov.ua/laws/show/v0218874-21" TargetMode="External"/><Relationship Id="rId72" Type="http://schemas.openxmlformats.org/officeDocument/2006/relationships/hyperlink" Target="https://zakon.rada.gov.ua/laws/show/v1811874-21" TargetMode="External"/><Relationship Id="rId80" Type="http://schemas.openxmlformats.org/officeDocument/2006/relationships/hyperlink" Target="https://zakon.rada.gov.ua/laws/show/v0548874-20" TargetMode="External"/><Relationship Id="rId85" Type="http://schemas.openxmlformats.org/officeDocument/2006/relationships/hyperlink" Target="https://zakon.rada.gov.ua/laws/show/2019-19" TargetMode="External"/><Relationship Id="rId3" Type="http://schemas.openxmlformats.org/officeDocument/2006/relationships/settings" Target="settings.xml"/><Relationship Id="rId12" Type="http://schemas.openxmlformats.org/officeDocument/2006/relationships/hyperlink" Target="https://zakon.rada.gov.ua/laws/show/2019-19" TargetMode="External"/><Relationship Id="rId17" Type="http://schemas.openxmlformats.org/officeDocument/2006/relationships/hyperlink" Target="https://zakon.rada.gov.ua/laws/show/v1470874-17/print" TargetMode="External"/><Relationship Id="rId25" Type="http://schemas.openxmlformats.org/officeDocument/2006/relationships/hyperlink" Target="https://zakon.rada.gov.ua/laws/show/435-15" TargetMode="External"/><Relationship Id="rId33" Type="http://schemas.openxmlformats.org/officeDocument/2006/relationships/hyperlink" Target="https://zakon.rada.gov.ua/laws/show/v2155874-20" TargetMode="External"/><Relationship Id="rId38" Type="http://schemas.openxmlformats.org/officeDocument/2006/relationships/hyperlink" Target="https://zakon.rada.gov.ua/laws/show/v2155874-20" TargetMode="External"/><Relationship Id="rId46" Type="http://schemas.openxmlformats.org/officeDocument/2006/relationships/hyperlink" Target="https://zakon.rada.gov.ua/laws/show/322-08" TargetMode="External"/><Relationship Id="rId59" Type="http://schemas.openxmlformats.org/officeDocument/2006/relationships/hyperlink" Target="https://zakon.rada.gov.ua/laws/show/v0311874-18" TargetMode="External"/><Relationship Id="rId67" Type="http://schemas.openxmlformats.org/officeDocument/2006/relationships/hyperlink" Target="https://zakon.rada.gov.ua/laws/show/v1811874-21" TargetMode="External"/><Relationship Id="rId20" Type="http://schemas.openxmlformats.org/officeDocument/2006/relationships/hyperlink" Target="https://zakon.rada.gov.ua/laws/show/v0643874-21" TargetMode="External"/><Relationship Id="rId41" Type="http://schemas.openxmlformats.org/officeDocument/2006/relationships/hyperlink" Target="https://zakon.rada.gov.ua/laws/show/v1229874-18" TargetMode="External"/><Relationship Id="rId54" Type="http://schemas.openxmlformats.org/officeDocument/2006/relationships/hyperlink" Target="https://zakon.rada.gov.ua/laws/show/v0309874-18" TargetMode="External"/><Relationship Id="rId62" Type="http://schemas.openxmlformats.org/officeDocument/2006/relationships/hyperlink" Target="https://zakon.rada.gov.ua/laws/show/v0310874-18" TargetMode="External"/><Relationship Id="rId70" Type="http://schemas.openxmlformats.org/officeDocument/2006/relationships/hyperlink" Target="https://zakon.rada.gov.ua/laws/show/v1811874-21" TargetMode="External"/><Relationship Id="rId75" Type="http://schemas.openxmlformats.org/officeDocument/2006/relationships/hyperlink" Target="https://zakon.rada.gov.ua/laws/show/996-14" TargetMode="External"/><Relationship Id="rId83" Type="http://schemas.openxmlformats.org/officeDocument/2006/relationships/hyperlink" Target="https://zakon.rada.gov.ua/laws/show/v1811874-21" TargetMode="External"/><Relationship Id="rId88" Type="http://schemas.openxmlformats.org/officeDocument/2006/relationships/hyperlink" Target="https://zakon.rada.gov.ua/laws/show/1932-12"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v1229874-18" TargetMode="External"/><Relationship Id="rId15" Type="http://schemas.openxmlformats.org/officeDocument/2006/relationships/hyperlink" Target="https://zakon.rada.gov.ua/laws/show/1540-19" TargetMode="External"/><Relationship Id="rId23" Type="http://schemas.openxmlformats.org/officeDocument/2006/relationships/hyperlink" Target="https://zakon.rada.gov.ua/laws/show/v1811874-21" TargetMode="External"/><Relationship Id="rId28" Type="http://schemas.openxmlformats.org/officeDocument/2006/relationships/hyperlink" Target="https://zakon.rada.gov.ua/laws/show/5007-17" TargetMode="External"/><Relationship Id="rId36" Type="http://schemas.openxmlformats.org/officeDocument/2006/relationships/hyperlink" Target="https://zakon.rada.gov.ua/laws/show/1932-12" TargetMode="External"/><Relationship Id="rId49" Type="http://schemas.openxmlformats.org/officeDocument/2006/relationships/hyperlink" Target="https://zakon.rada.gov.ua/laws/show/2019-19" TargetMode="External"/><Relationship Id="rId57" Type="http://schemas.openxmlformats.org/officeDocument/2006/relationships/hyperlink" Target="https://zakon.rada.gov.ua/laws/show/v0309874-18" TargetMode="External"/><Relationship Id="rId10" Type="http://schemas.openxmlformats.org/officeDocument/2006/relationships/hyperlink" Target="https://zakon.rada.gov.ua/laws/show/v1811874-21" TargetMode="External"/><Relationship Id="rId31" Type="http://schemas.openxmlformats.org/officeDocument/2006/relationships/hyperlink" Target="https://zakon.rada.gov.ua/laws/show/v2155874-20" TargetMode="External"/><Relationship Id="rId44" Type="http://schemas.openxmlformats.org/officeDocument/2006/relationships/hyperlink" Target="https://zakon.rada.gov.ua/laws/show/v1470874-17/print" TargetMode="External"/><Relationship Id="rId52" Type="http://schemas.openxmlformats.org/officeDocument/2006/relationships/hyperlink" Target="https://zakon.rada.gov.ua/laws/show/2019-19" TargetMode="External"/><Relationship Id="rId60" Type="http://schemas.openxmlformats.org/officeDocument/2006/relationships/hyperlink" Target="https://zakon.rada.gov.ua/laws/show/v0310874-18" TargetMode="External"/><Relationship Id="rId65" Type="http://schemas.openxmlformats.org/officeDocument/2006/relationships/hyperlink" Target="https://zakon.rada.gov.ua/laws/show/v0310874-18" TargetMode="External"/><Relationship Id="rId73" Type="http://schemas.openxmlformats.org/officeDocument/2006/relationships/hyperlink" Target="https://zakon.rada.gov.ua/laws/show/v0311874-18" TargetMode="External"/><Relationship Id="rId78" Type="http://schemas.openxmlformats.org/officeDocument/2006/relationships/hyperlink" Target="https://zakon.rada.gov.ua/laws/show/v0312874-18" TargetMode="External"/><Relationship Id="rId81" Type="http://schemas.openxmlformats.org/officeDocument/2006/relationships/hyperlink" Target="https://zakon.rada.gov.ua/laws/show/v0218874-21" TargetMode="External"/><Relationship Id="rId86" Type="http://schemas.openxmlformats.org/officeDocument/2006/relationships/hyperlink" Target="https://zakon.rada.gov.ua/laws/show/2019-19" TargetMode="External"/><Relationship Id="rId4" Type="http://schemas.openxmlformats.org/officeDocument/2006/relationships/webSettings" Target="webSettings.xml"/><Relationship Id="rId9" Type="http://schemas.openxmlformats.org/officeDocument/2006/relationships/hyperlink" Target="https://zakon.rada.gov.ua/laws/show/v064387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8488</Words>
  <Characters>48382</Characters>
  <Application>Microsoft Office Word</Application>
  <DocSecurity>0</DocSecurity>
  <Lines>403</Lines>
  <Paragraphs>113</Paragraphs>
  <ScaleCrop>false</ScaleCrop>
  <Company/>
  <LinksUpToDate>false</LinksUpToDate>
  <CharactersWithSpaces>56757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2</cp:revision>
  <dcterms:created xsi:type="dcterms:W3CDTF">2022-11-22T09:29:00Z</dcterms:created>
  <dcterms:modified xsi:type="dcterms:W3CDTF">2022-11-22T09:38:00Z</dcterms:modified>
</cp:coreProperties>
</file>